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F5" w:rsidRDefault="00B337F5">
      <w:r>
        <w:t xml:space="preserve">                                                    UKRAINE -FAKTEN</w:t>
      </w:r>
    </w:p>
    <w:p w:rsidR="00B337F5" w:rsidRDefault="00B337F5"/>
    <w:p w:rsidR="00682C8C" w:rsidRDefault="00B337F5">
      <w:r>
        <w:t xml:space="preserve">(…) Wie lobte doch die Präsidentin der Europäischen Kommission, Frau von der Leyen, so </w:t>
      </w:r>
      <w:proofErr w:type="spellStart"/>
      <w:r>
        <w:t>überschwenglich</w:t>
      </w:r>
      <w:proofErr w:type="spellEnd"/>
      <w:r>
        <w:t xml:space="preserve">: „Die Ukraine verteidigt beeindruckend unsere europäischen Werte!“ Deshalb soll die Ukraine EU-Mitglied werden. Die Präsidentin fügte hinzu: „Die Ukraine verdient diesen Status, denn sie ist bereit, für den europäischen Traum zu sterben.“ </w:t>
      </w:r>
      <w:r>
        <w:br/>
        <w:t>Die christlich lackierte Politikerin hat mehr recht, als sie glaubt.</w:t>
      </w:r>
      <w:r>
        <w:br/>
      </w:r>
      <w:r>
        <w:br/>
      </w:r>
      <w:r>
        <w:rPr>
          <w:b/>
          <w:bCs/>
          <w:sz w:val="28"/>
          <w:szCs w:val="28"/>
        </w:rPr>
        <w:t>„Unsere europäischen Werte“: 1,21 Euro Mindestlohn in der Ukraine</w:t>
      </w:r>
      <w:r>
        <w:rPr>
          <w:b/>
          <w:bCs/>
          <w:sz w:val="28"/>
          <w:szCs w:val="28"/>
        </w:rPr>
        <w:br/>
      </w:r>
      <w:r>
        <w:t xml:space="preserve">Von Werner </w:t>
      </w:r>
      <w:proofErr w:type="spellStart"/>
      <w:r>
        <w:t>Rügemer</w:t>
      </w:r>
      <w:proofErr w:type="spellEnd"/>
      <w:r>
        <w:t>.</w:t>
      </w:r>
      <w:r>
        <w:br/>
      </w:r>
      <w:r>
        <w:br/>
        <w:t xml:space="preserve">Die Ukraine ist korrupt – wissen wir, macht nichts, ist ja für die gute Sache. Aber die ärmste und </w:t>
      </w:r>
      <w:proofErr w:type="spellStart"/>
      <w:r>
        <w:t>kränkeste</w:t>
      </w:r>
      <w:proofErr w:type="spellEnd"/>
      <w:r>
        <w:t xml:space="preserve"> Bevölkerung, Land als Drehscheibe der europaweiten </w:t>
      </w:r>
      <w:proofErr w:type="spellStart"/>
      <w:r>
        <w:t>Niedrigstlöhnerei</w:t>
      </w:r>
      <w:proofErr w:type="spellEnd"/>
      <w:r>
        <w:t xml:space="preserve"> und des Zigarettenschmuggels, Weltspitze beim Handel mit dem weiblichen Körper – und mehr Soldaten als jeder europäische NATO-Staat. </w:t>
      </w:r>
      <w:r>
        <w:br/>
      </w:r>
      <w:r>
        <w:br/>
      </w:r>
      <w:r>
        <w:rPr>
          <w:i/>
          <w:iCs/>
          <w:color w:val="FF0000"/>
        </w:rPr>
        <w:t xml:space="preserve">Viele wichtige Details für das Gesamtbild hier: </w:t>
      </w:r>
      <w:hyperlink r:id="rId4" w:tgtFrame="_blank" w:history="1">
        <w:r>
          <w:rPr>
            <w:rStyle w:val="Hyperlink"/>
          </w:rPr>
          <w:t>https://www.nachdenkseiten.de/?p=86079</w:t>
        </w:r>
      </w:hyperlink>
      <w:r>
        <w:br/>
      </w:r>
      <w:r>
        <w:rPr>
          <w:i/>
          <w:iCs/>
          <w:color w:val="FF0000"/>
        </w:rPr>
        <w:br/>
        <w:t>Hier Auszüge:</w:t>
      </w:r>
      <w:r>
        <w:rPr>
          <w:i/>
          <w:iCs/>
          <w:color w:val="FF0000"/>
        </w:rPr>
        <w:br/>
      </w:r>
      <w:r>
        <w:t>(…)</w:t>
      </w:r>
      <w:r>
        <w:br/>
      </w:r>
      <w:r>
        <w:rPr>
          <w:b/>
          <w:bCs/>
        </w:rPr>
        <w:t>Die Hungerlohn-Kette aus der Ukraine in die EU-Nachbarstaaten</w:t>
      </w:r>
      <w:r>
        <w:br/>
        <w:t>Es gibt etwa 2.800 offiziell registrierte Textilunternehmen, aber auch eine vermutlich ebenso hohe Zahl an nicht registrierten Kleinunternehmen. Sie bilden seit Jahrzehnten eine ganz normale Schattenwirtschaft, oft in Kleinstädten und Dörfern.</w:t>
      </w:r>
      <w:r>
        <w:br/>
        <w:t>Dabei rangieren die meisten dieser Unternehmen nur als Zweitklasse-Zulieferer für die international besser vernetzten Billigproduzenten in den benachbarten EU-Staaten, vor allem in Polen, aber auch in Rumänien und Ungarn.</w:t>
      </w:r>
      <w:r>
        <w:br/>
        <w:t>So gehen 41 Prozent der Schuhe als Hungerlohn-Halbfertigware aus der Ukraine erstmal in die Niedriglohnfabriken Rumäniens, Ungarns und Italiens: Dort kriegen sie dann das unschuldige und schöne Etikett „Made in EU“.</w:t>
      </w:r>
      <w:r>
        <w:br/>
      </w:r>
      <w:r>
        <w:br/>
      </w:r>
      <w:r>
        <w:rPr>
          <w:b/>
          <w:bCs/>
        </w:rPr>
        <w:t>Textilbeschäftigte selbst können sich nur Second-hand-Importe aus Deutschland leisten</w:t>
      </w:r>
      <w:r>
        <w:br/>
        <w:t>Die Mehrheit der etwa 220.000 Textilbeschäftigten sind ältere Frauen. Sie halten sich nur durch eigene Subsistenzwirtschaft über Wasser, etwa durch einen eigenen Garten mit Hühnerstall. Krankheiten wegen Mangelernährung sind verbreitet.</w:t>
      </w:r>
      <w:r>
        <w:br/>
      </w:r>
      <w:r>
        <w:br/>
        <w:t>Ihre eigenen Kleider kaufen die Textilarbeiterinnen meist aus Second-hand-Importen: Die kommen vor allem aus Deutschland, Polen, Belgien, der Schweiz und den USA. Die Ukraine importiert nämlich viel mehr Textilien als sie exportiert.</w:t>
      </w:r>
      <w:r>
        <w:br/>
        <w:t>Die teuren, in der Ukraine vorproduzierten Importe von Boss und Esprit aus dem reichen EU-Westen sind für die reiche Elite und die NGO-Blase in Kiew bestimmt – während die Mehrzahl der Importe billigste Second-hand-Textilien sind. Die Textilarbeiterinnen, aber auch die Mehrheit der Bevölkerung können sich nur die fast kostenlosen Wegwerf-Textilien aus den reichen Staaten leisten.[</w:t>
      </w:r>
      <w:bookmarkStart w:id="0" w:name="note_1"/>
      <w:bookmarkEnd w:id="0"/>
      <w:r>
        <w:fldChar w:fldCharType="begin"/>
      </w:r>
      <w:r>
        <w:instrText xml:space="preserve"> HYPERLINK "https://deref-gmx.net/mail/client/_T2CGRdtSmI/dereferrer/?redirectUrl=https%3A%2F%2Fwww.nachdenkseiten.de%2F%3Fp%3D86079%23foot_1" \t "_blank" </w:instrText>
      </w:r>
      <w:r>
        <w:fldChar w:fldCharType="separate"/>
      </w:r>
      <w:r>
        <w:rPr>
          <w:rStyle w:val="Hyperlink"/>
        </w:rPr>
        <w:t>1</w:t>
      </w:r>
      <w:r>
        <w:fldChar w:fldCharType="end"/>
      </w:r>
      <w:r>
        <w:t>]</w:t>
      </w:r>
      <w:r>
        <w:br/>
      </w:r>
      <w:r>
        <w:br/>
        <w:t xml:space="preserve">Aber westliche Gewerkschaften und „Menschenrechtler“ blicken immer noch nach Asien und </w:t>
      </w:r>
      <w:proofErr w:type="spellStart"/>
      <w:r>
        <w:lastRenderedPageBreak/>
        <w:t>Bangladesh</w:t>
      </w:r>
      <w:proofErr w:type="spellEnd"/>
      <w:r>
        <w:t xml:space="preserve">, wenn es um menschenrechtswidrige </w:t>
      </w:r>
      <w:proofErr w:type="spellStart"/>
      <w:r>
        <w:t>Niedriglöhnerei</w:t>
      </w:r>
      <w:proofErr w:type="spellEnd"/>
      <w:r>
        <w:t xml:space="preserve"> in der Textilindustrie geht. Obwohl die Niedriglöhne in der Ukraine viel niedriger sind. Auch bei den aktuellen Diskussionen in der EU und im Deutschen Bundestag über ein Lieferkettengesetz: Da geht der Blick weit hinaus, global, nach Asien, während die EU-ukrainische Armutskette verleugnet wird.</w:t>
      </w:r>
      <w:r>
        <w:br/>
      </w:r>
      <w:r>
        <w:br/>
        <w:t xml:space="preserve">Hier sitzt sie, die Korruption: C&amp;A, Hugo Boss, Adidas, </w:t>
      </w:r>
      <w:proofErr w:type="spellStart"/>
      <w:r>
        <w:t>Marks&amp;Spencer</w:t>
      </w:r>
      <w:proofErr w:type="spellEnd"/>
      <w:r>
        <w:t xml:space="preserve">, New Balance, Esprit, </w:t>
      </w:r>
      <w:proofErr w:type="spellStart"/>
      <w:r>
        <w:t>Zara</w:t>
      </w:r>
      <w:proofErr w:type="spellEnd"/>
      <w:r>
        <w:t xml:space="preserve">, </w:t>
      </w:r>
      <w:proofErr w:type="spellStart"/>
      <w:r>
        <w:t>Mexx</w:t>
      </w:r>
      <w:proofErr w:type="spellEnd"/>
      <w:r>
        <w:t xml:space="preserve"> sind die profitierenden Endabnehmer. Sie leben von der menschenrechtswidrigen Ausbeutung. Hier in den reichen EU-Staaten sitzen die wichtigsten Akteure der Korruption. Klammheimlich begrüßen sie freudig die nicht vorhandene bzw. </w:t>
      </w:r>
      <w:proofErr w:type="spellStart"/>
      <w:r>
        <w:t>komplizenhafte</w:t>
      </w:r>
      <w:proofErr w:type="spellEnd"/>
      <w:r>
        <w:t xml:space="preserve"> Arbeitsaufsicht des ukrainischen Staates, und die EU deckt das systemische Arbeitsunrecht ebenfalls, mit rituell-heuchlerischer und folgenloser Anmahnung der Korruption in der Ukraine.[</w:t>
      </w:r>
      <w:bookmarkStart w:id="1" w:name="note_2"/>
      <w:bookmarkEnd w:id="1"/>
      <w:r>
        <w:fldChar w:fldCharType="begin"/>
      </w:r>
      <w:r>
        <w:instrText xml:space="preserve"> HYPERLINK "https://deref-gmx.net/mail/client/nGvAdRgNj0w/dereferrer/?redirectUrl=https%3A%2F%2Fwww.nachdenkseiten.de%2F%3Fp%3D86079%23foot_2" \t "_blank" </w:instrText>
      </w:r>
      <w:r>
        <w:fldChar w:fldCharType="separate"/>
      </w:r>
      <w:r>
        <w:rPr>
          <w:rStyle w:val="Hyperlink"/>
        </w:rPr>
        <w:t>2</w:t>
      </w:r>
      <w:r>
        <w:fldChar w:fldCharType="end"/>
      </w:r>
      <w:r>
        <w:t>]</w:t>
      </w:r>
      <w:r>
        <w:br/>
      </w:r>
      <w:r>
        <w:br/>
      </w:r>
      <w:r>
        <w:rPr>
          <w:b/>
          <w:bCs/>
        </w:rPr>
        <w:t xml:space="preserve">Autozulieferer, </w:t>
      </w:r>
      <w:proofErr w:type="spellStart"/>
      <w:r>
        <w:rPr>
          <w:b/>
          <w:bCs/>
        </w:rPr>
        <w:t>Pharma</w:t>
      </w:r>
      <w:proofErr w:type="spellEnd"/>
      <w:r>
        <w:rPr>
          <w:b/>
          <w:bCs/>
        </w:rPr>
        <w:t>, Maschinenbau</w:t>
      </w:r>
      <w:r>
        <w:br/>
      </w:r>
      <w:proofErr w:type="spellStart"/>
      <w:r>
        <w:t>So</w:t>
      </w:r>
      <w:proofErr w:type="spellEnd"/>
      <w:r>
        <w:t xml:space="preserve"> ähnlich wie in der Textil- und Lederindustrie läuft es auch in anderen Bereichen. Die Ukraine war ein Schwerpunkt industrieller Produktion in der Sowjetunion. Nach der Selbstständigkeit 1991 übernahmen Oligarchen die Firmen, holten Gewinne raus, steckten nichts in die Innovation. Für westliche Firmen standen Millionen gut qualifizierter Beschäftigter bereit – zu </w:t>
      </w:r>
      <w:proofErr w:type="spellStart"/>
      <w:r>
        <w:t>Niedrigstlöhnen</w:t>
      </w:r>
      <w:proofErr w:type="spellEnd"/>
      <w:r>
        <w:t>.</w:t>
      </w:r>
      <w:r>
        <w:br/>
        <w:t>(…)</w:t>
      </w:r>
      <w:r>
        <w:br/>
      </w:r>
      <w:r>
        <w:br/>
      </w:r>
      <w:r>
        <w:rPr>
          <w:b/>
          <w:bCs/>
        </w:rPr>
        <w:t>Millionenfache Arbeits-Migration</w:t>
      </w:r>
      <w:r>
        <w:br/>
        <w:t>Diese selektive Ausnutzung von Standortvorteilen durch westliche Kapitalisten hat nicht zur volkswirtschaftlichen Entwicklung geführt, im Gegenteil. Die Ukraine wurde volkswirtschaftlich verarmt. Die Bevölkerungsmehrheit wurde ärmer und kränker gemacht. Eine massenhafte Reaktion ist die Arbeitsmigration.</w:t>
      </w:r>
      <w:r>
        <w:br/>
        <w:t>(…)</w:t>
      </w:r>
      <w:r>
        <w:br/>
        <w:t xml:space="preserve">Seit den 2000er Jahren und beschleunigt durch die Folgen des </w:t>
      </w:r>
      <w:proofErr w:type="spellStart"/>
      <w:r>
        <w:t>Maidan</w:t>
      </w:r>
      <w:proofErr w:type="spellEnd"/>
      <w:r>
        <w:t xml:space="preserve">-Putsches 2014 sind etwa 5 Millionen </w:t>
      </w:r>
      <w:proofErr w:type="spellStart"/>
      <w:r>
        <w:t>UkrainerInnen</w:t>
      </w:r>
      <w:proofErr w:type="spellEnd"/>
      <w:r>
        <w:t xml:space="preserve"> als Arbeitsmigranten unterwegs – etwa zwei Millionen mehr oder weniger dauerhaft im Ausland, etwa drei Millionen pendeln in die Nachbarstaaten. Insbesondere der polnische Staat, der ohnehin Ansprüche auf westliche Teile der Ukraine erhebt, fördert die Arbeitsmigration aus der Ukraine. Etwa zwei Millionen </w:t>
      </w:r>
      <w:proofErr w:type="spellStart"/>
      <w:r>
        <w:t>UkrainerInnen</w:t>
      </w:r>
      <w:proofErr w:type="spellEnd"/>
      <w:r>
        <w:t xml:space="preserve"> verdingen sich in Polen vor allem in niedrigen Diensten als Putzkräfte, Haushaltshilfen, Kellner, Altenbetreuer, </w:t>
      </w:r>
      <w:proofErr w:type="spellStart"/>
      <w:r>
        <w:t>LkW-Fahrer</w:t>
      </w:r>
      <w:proofErr w:type="spellEnd"/>
      <w:r>
        <w:t>.[</w:t>
      </w:r>
      <w:bookmarkStart w:id="2" w:name="note_3"/>
      <w:bookmarkEnd w:id="2"/>
      <w:r>
        <w:fldChar w:fldCharType="begin"/>
      </w:r>
      <w:r>
        <w:instrText xml:space="preserve"> HYPERLINK "https://deref-gmx.net/mail/client/ZeJz90B8XrA/dereferrer/?redirectUrl=https%3A%2F%2Fwww.nachdenkseiten.de%2F%3Fp%3D86079%23foot_3" \t "_blank" </w:instrText>
      </w:r>
      <w:r>
        <w:fldChar w:fldCharType="separate"/>
      </w:r>
      <w:r>
        <w:rPr>
          <w:rStyle w:val="Hyperlink"/>
        </w:rPr>
        <w:t>3</w:t>
      </w:r>
      <w:r>
        <w:fldChar w:fldCharType="end"/>
      </w:r>
      <w:r>
        <w:t>] In Polen blüht auch das Geschäft von Vermittlungsagenturen: Die erklären Ukrainer zu polnischen Staatsangehörigen und vermitteln sie etwa als häusliche Pflegekräfte nach Deutschland und in die Schweiz: Da wird dann schon mal der dortige Mindestlohn bezahlt, für eine 40-Stunden-Woche, aber in Wirklichkeit müssen die Pflegekräfte 24 Stunden in Bereitschaft sein, so steht es im Vertrag mit der polnischen Agentur.</w:t>
      </w:r>
      <w:r>
        <w:br/>
        <w:t>(…)</w:t>
      </w:r>
      <w:r>
        <w:br/>
      </w:r>
      <w:r>
        <w:rPr>
          <w:b/>
          <w:bCs/>
        </w:rPr>
        <w:t>Frauen-Armut I: Es blüht die verbotene Prostitution</w:t>
      </w:r>
      <w:r>
        <w:br/>
        <w:t xml:space="preserve">Der patriarchale </w:t>
      </w:r>
      <w:proofErr w:type="spellStart"/>
      <w:r>
        <w:t>Oligarchenstaat</w:t>
      </w:r>
      <w:proofErr w:type="spellEnd"/>
      <w:r>
        <w:t xml:space="preserve"> Ukraine hat die Ungleichheit zwischen Mann und Frau extrem vertieft. Mit 32 Prozent </w:t>
      </w:r>
      <w:proofErr w:type="spellStart"/>
      <w:r>
        <w:rPr>
          <w:i/>
          <w:iCs/>
        </w:rPr>
        <w:t>gender</w:t>
      </w:r>
      <w:proofErr w:type="spellEnd"/>
      <w:r>
        <w:rPr>
          <w:i/>
          <w:iCs/>
        </w:rPr>
        <w:t xml:space="preserve"> </w:t>
      </w:r>
      <w:proofErr w:type="spellStart"/>
      <w:r>
        <w:rPr>
          <w:i/>
          <w:iCs/>
        </w:rPr>
        <w:t>pay</w:t>
      </w:r>
      <w:proofErr w:type="spellEnd"/>
      <w:r>
        <w:rPr>
          <w:i/>
          <w:iCs/>
        </w:rPr>
        <w:t xml:space="preserve"> </w:t>
      </w:r>
      <w:proofErr w:type="spellStart"/>
      <w:r>
        <w:rPr>
          <w:i/>
          <w:iCs/>
        </w:rPr>
        <w:t>gap</w:t>
      </w:r>
      <w:proofErr w:type="spellEnd"/>
      <w:r>
        <w:rPr>
          <w:i/>
          <w:iCs/>
        </w:rPr>
        <w:t xml:space="preserve"> </w:t>
      </w:r>
      <w:r>
        <w:t>stehen ukrainische Frauen an der allerletzten Stelle in Europa: Im Durchschnitt bekommen sie ein Drittel weniger Lohn und Gehalt als ihre männlichen Kollegen, im Bereich Finanzen und Versicherung sind es bei gleicher Arbeit sogar 40 Prozent[</w:t>
      </w:r>
      <w:bookmarkStart w:id="3" w:name="note_6"/>
      <w:bookmarkEnd w:id="3"/>
      <w:r>
        <w:fldChar w:fldCharType="begin"/>
      </w:r>
      <w:r>
        <w:instrText xml:space="preserve"> HYPERLINK "https://deref-gmx.net/mail/client/KPEFAQt3nqw/dereferrer/?redirectUrl=https%3A%2F%2Fwww.nachdenkseiten.de%2F%3Fp%3D86079%23foot_6" \t "_blank" </w:instrText>
      </w:r>
      <w:r>
        <w:fldChar w:fldCharType="separate"/>
      </w:r>
      <w:r>
        <w:rPr>
          <w:rStyle w:val="Hyperlink"/>
        </w:rPr>
        <w:t>6</w:t>
      </w:r>
      <w:r>
        <w:fldChar w:fldCharType="end"/>
      </w:r>
      <w:r>
        <w:t xml:space="preserve">] – der EU-Durchschnitt ist 14 Prozent. Wegen der patriarchalen Stereotype werden Frauen zudem besonders häufig in prekäre Teilzeitjobs abgedrängt, sogar </w:t>
      </w:r>
      <w:r>
        <w:lastRenderedPageBreak/>
        <w:t>noch weit mehr als in Merkel-Deutschland, das bei der Benachteiligung von Frauen unter den EU-Staaten mit an vorletzter Stelle steht.</w:t>
      </w:r>
      <w:r>
        <w:br/>
      </w:r>
      <w:r>
        <w:br/>
        <w:t>Zu dieser patriarchalen Frauen-Armut gehört das Verbot der Prostitution, die aber genau unter diesen Bedingungen besonders blüht. Auch Grundschullehrerinnen, die mit ihren 120 Euro im Monat nicht auskommen, zählen zu den geschätzten 180.000 Frauen, die in der Ukraine als Prostituierte arbeiten, geschiedene alleinstehende Frauen mit Kind, Arbeitslose.</w:t>
      </w:r>
      <w:r>
        <w:br/>
        <w:t>(…)</w:t>
      </w:r>
      <w:r>
        <w:br/>
        <w:t xml:space="preserve">Nach der „Liberalisierung“ der Sexualdienste durch die Bundesregierung aus Schröder/SPD und Fischer/Grünen wurde Deutschland zum „Bordell Europas“. Die bundeseigene Entwicklungsgesellschaft GTZ warb in ihrem „Deutschland-Reiseführer für Frauen“ um Ukrainerinnen, die jetzt gute Aussichten im Sex-Geschäft hätten. Viele kamen. Merkel-Deutschland wurde zum europäischen Zentrum für gewerbliche Prostitution. </w:t>
      </w:r>
      <w:r>
        <w:br/>
        <w:t>(…)</w:t>
      </w:r>
      <w:r>
        <w:br/>
        <w:t xml:space="preserve">Die Ukraine ist der globale </w:t>
      </w:r>
      <w:proofErr w:type="spellStart"/>
      <w:r>
        <w:t>hot</w:t>
      </w:r>
      <w:proofErr w:type="spellEnd"/>
      <w:r>
        <w:t xml:space="preserve"> </w:t>
      </w:r>
      <w:proofErr w:type="spellStart"/>
      <w:r>
        <w:t>spot</w:t>
      </w:r>
      <w:proofErr w:type="spellEnd"/>
      <w:r>
        <w:t xml:space="preserve"> für industrielle Leihmutterschaft, mit weitergehender „Liberalisierung“ als sonst. Die weit verbreitete Frauen-Armut bietet ein unerschöpfliches Reservoir. Vittoria Vita, La Vita Nova, </w:t>
      </w:r>
      <w:proofErr w:type="spellStart"/>
      <w:r>
        <w:t>Delivering</w:t>
      </w:r>
      <w:proofErr w:type="spellEnd"/>
      <w:r>
        <w:t xml:space="preserve"> Dreams oder etwas prosaischer </w:t>
      </w:r>
      <w:proofErr w:type="spellStart"/>
      <w:r>
        <w:t>BioTex</w:t>
      </w:r>
      <w:proofErr w:type="spellEnd"/>
      <w:r>
        <w:t xml:space="preserve"> – unter solchen Namen preisen in Kiew und Charkiw Agenturen für Leihmutterschaft ihre Dienste bzw. ihre Frauen an. In Katalogen werden, für zahlungskräftige Ausländer, hübsche gesunde Ukrainerinnen angeboten. Zwischen 39.900 und 64.900 Euro liegen die Preise für ein gesund abgeliefertes Baby. Aus den USA, Kanada, Westeuropa, China kommen die Wunschkind-Touristen. </w:t>
      </w:r>
      <w:r>
        <w:br/>
      </w:r>
      <w:r>
        <w:br/>
        <w:t>Das Wunscheltern-Paar liefert in einer der Dutzend Spezialkliniken Ei und Samen ab. Die werden in der Retorte befruchtet. Dann wird das fremde Embryo der Leihmutter eingepflanzt. Diese trägt ein genetisch fremdes Kind aus. Das wurde in den USA entwickelt, ist aber viel teurer: Zwischen 110.000 und 240.000 Euro. In der Ukraine ist es weniger reguliert. Die austragende Frau darf genetisch nichts mit dem Kind zu tun haben, sie ist nur ein fremdes Werkzeug, das nach Benutzung sofort vergessen werden soll, gar nicht mehr existiert – und für die nächste Nutzung für ein ganz anderes fremdes Paar bereitsteht.</w:t>
      </w:r>
      <w:r>
        <w:br/>
      </w:r>
      <w:r>
        <w:br/>
        <w:t xml:space="preserve">Die Preise unterscheiden sich je nachdem, ob die Wunscheltern für ihr bestelltes Baby ein bestimmtes Geschlecht haben wollen oder nicht: Ohne Geschlechtswahl kostet es bei </w:t>
      </w:r>
      <w:proofErr w:type="spellStart"/>
      <w:r>
        <w:t>BioTex</w:t>
      </w:r>
      <w:proofErr w:type="spellEnd"/>
      <w:r>
        <w:t xml:space="preserve"> 39.900 Euro, mit zweimaligem Versuch auf das gewünschte Geschlecht kostet es 49.900 Euro, und bei zahlenmäßig unbegrenzten Versuchen kostet es 64.900 Euro. Zu diesen Angeboten gehört die Hotel-Unterbringung, die Ausstellung der Geburtsurkunde und des Reisepasses im deutschen Konsulat. Bisher wurden mehr als 10.000 solcher Babys weltweit ausgeliefert.</w:t>
      </w:r>
      <w:r>
        <w:br/>
      </w:r>
      <w:r>
        <w:br/>
        <w:t xml:space="preserve">Die Leih- oder </w:t>
      </w:r>
      <w:proofErr w:type="spellStart"/>
      <w:r>
        <w:t>Surrogatmutter</w:t>
      </w:r>
      <w:proofErr w:type="spellEnd"/>
      <w:r>
        <w:t xml:space="preserve"> – eine Leihmutterfirma trägt den dazu passenden Namen: </w:t>
      </w:r>
      <w:proofErr w:type="spellStart"/>
      <w:r>
        <w:t>Surrogacy</w:t>
      </w:r>
      <w:proofErr w:type="spellEnd"/>
      <w:r>
        <w:t xml:space="preserve"> Ukraine – bekommt während der Schwangerschaft eine monatliche Prämie zwischen 300 und 400 Euro, nach gelungener Ablieferung des Produkts wird die Erfolgsprämie auf 15.000 Euro aufgestockt. Wenn es eine Fehlgeburt gibt, das Kind behindert ist oder dessen Annahme verweigert wird, bekommen die Leihmütter nichts. Deren seelische Verfassung bleibt unbeachtet, gegen gesundheitliche Schäden besteht keine soziale Absicherung. Untersuchungen über Langzeitfolgen werden nicht angestellt.</w:t>
      </w:r>
      <w:r>
        <w:br/>
      </w:r>
      <w:r>
        <w:br/>
      </w:r>
      <w:r>
        <w:rPr>
          <w:b/>
          <w:bCs/>
        </w:rPr>
        <w:t>Null-Stunden-Verträge, Enteignung der Gewerkschaften</w:t>
      </w:r>
      <w:r>
        <w:br/>
      </w:r>
      <w:r>
        <w:lastRenderedPageBreak/>
        <w:t xml:space="preserve">Die </w:t>
      </w:r>
      <w:proofErr w:type="spellStart"/>
      <w:r>
        <w:t>Selensky</w:t>
      </w:r>
      <w:proofErr w:type="spellEnd"/>
      <w:r>
        <w:t>-Regierung erhöhte zwar den Mindestlohn auf 1,21 Euro, schwächt und zerstört aber gleichzeitig die ohnehin schon seit der Unabhängigkeit immer mehr geschwächten Gewerkschaften. Das Arbeitsgesetz vom Dezember 2019 ist der bisherige Höhepunkt des extremen Arbeitsunrechts:</w:t>
      </w:r>
      <w:r>
        <w:br/>
        <w:t>(…)</w:t>
      </w:r>
      <w:r>
        <w:br/>
      </w:r>
      <w:r>
        <w:rPr>
          <w:b/>
          <w:bCs/>
        </w:rPr>
        <w:t>Enteignung und Verarmung der Bauern</w:t>
      </w:r>
      <w:r>
        <w:br/>
        <w:t>Nach der Selbstständigkeit bekamen die etwa 7 Millionen Bauern aus ihren Kollektivfarmen im Durchschnitt etwa vier Hektar Land als Eigentum zugeteilt. Das ist zu wenig, um eine eigenständige Landwirtschaft zu betreiben. Deshalb verpachten die Bauern bisher ihr kleines Land an in- und ausländische Oligarchen für eine niedrige Pachtgebühr, gegenwärtig im Durchschnitt für 150 Dollar pro Jahr, 2008 waren es noch 80 Dollar.</w:t>
      </w:r>
      <w:r>
        <w:br/>
        <w:t>(…)</w:t>
      </w:r>
      <w:r>
        <w:br/>
        <w:t xml:space="preserve">Doch die </w:t>
      </w:r>
      <w:proofErr w:type="spellStart"/>
      <w:r>
        <w:t>Selensky</w:t>
      </w:r>
      <w:proofErr w:type="spellEnd"/>
      <w:r>
        <w:t xml:space="preserve">-Regierung hat die Pacht-Praxis beendet: Seit 1. Juli 2021 können die Bauern ihr Land verkaufen, zunächst nur an Käufer mit ukrainischer Staatsangehörigkeit. Dafür richtet die Regierung ein Auktionsportal ein, in dem auch anonym geboten werden kann. Die Freigabe des Verkaufs der höchst fruchtbaren ukrainischen Schwarzerde wurde nicht nur von oligarchischen </w:t>
      </w:r>
      <w:proofErr w:type="spellStart"/>
      <w:r>
        <w:rPr>
          <w:i/>
          <w:iCs/>
        </w:rPr>
        <w:t>land</w:t>
      </w:r>
      <w:proofErr w:type="spellEnd"/>
      <w:r>
        <w:rPr>
          <w:i/>
          <w:iCs/>
        </w:rPr>
        <w:t xml:space="preserve"> </w:t>
      </w:r>
      <w:proofErr w:type="spellStart"/>
      <w:r>
        <w:rPr>
          <w:i/>
          <w:iCs/>
        </w:rPr>
        <w:t>grabbern</w:t>
      </w:r>
      <w:proofErr w:type="spellEnd"/>
      <w:r>
        <w:t xml:space="preserve"> verlangt, sondern auch vom Internationalen Währungsfonds IWF, der der hochverschuldeten Ukraine für einen neuen 5-Milliarden-Kredit u.a. diese Auflage machte: Land darf verkauft werden, das führt zu wirtschaftlichem Aufschwung! Ein späteres Referendum 2024 soll dann den nächsten Schritt einleiten: Verkauf des Bodens auch an Ausländer. Die weitere Verarmung der Bauernfamilien ist eine der Folgen, die unter diesen Bedingungen eingeleitet wird. Deshalb protestierten viele Bauern gegen diese „Landreform“ – ohne Wirkung.</w:t>
      </w:r>
      <w:r>
        <w:br/>
      </w:r>
      <w:r>
        <w:br/>
      </w:r>
      <w:r>
        <w:rPr>
          <w:b/>
          <w:bCs/>
        </w:rPr>
        <w:t>Schmuggelzentrale Ukraine: Seit 30 Jahren</w:t>
      </w:r>
      <w:r>
        <w:br/>
        <w:t xml:space="preserve">(…)  „Die Ukraine ist zu einer weltweiten Drehscheibe für die Lieferung illegaler Zigaretten nach Europa geworden“, so gestand der Vizechef des ukrainischen Präsidentenamtes, Alexej </w:t>
      </w:r>
      <w:proofErr w:type="spellStart"/>
      <w:r>
        <w:t>Hontscharuk</w:t>
      </w:r>
      <w:proofErr w:type="spellEnd"/>
      <w:r>
        <w:t xml:space="preserve">. </w:t>
      </w:r>
      <w:r>
        <w:br/>
        <w:t>(…)</w:t>
      </w:r>
      <w:r>
        <w:br/>
      </w:r>
      <w:r>
        <w:rPr>
          <w:b/>
          <w:bCs/>
        </w:rPr>
        <w:t>Ukraine: Höchste Militärausgaben in Europa</w:t>
      </w:r>
      <w:r>
        <w:br/>
        <w:t>(…)</w:t>
      </w:r>
      <w:r>
        <w:br/>
        <w:t>Der hinsichtlich der Bevölkerungsmehrheit allerärmste Staat in Europa rüstete mithilfe der NATO, insbesondere der USA und Großbritanniens, ab 2016 noch schneller auf, von 2,9 Prozent des Bruttoinlandsproduktes (BIP) für das Militär innerhalb eines halben Jahrzehnts auf das Doppelte bis 2020, also schon vor dem Krieg: auf 5,9 Prozent – hochprozentigster Musterknabe für die Forderung von US-Präsident Obama, die Militärbudgets auf 2 Prozent zu erhöhen. Damit steht die Ukraine nach Saudi-Arabien weltweit an 2. Stelle, noch vor dem zweitbesten US-Musterknaben, dem hochgerüsteten Israel.</w:t>
      </w:r>
      <w:r>
        <w:br/>
      </w:r>
      <w:r>
        <w:br/>
        <w:t>Das Nicht-NATO-Mitglied Ukraine mit jetzt 41 Millionen Einwohnern hat mit seinen 292.000 Soldaten mehr Militärs als die anderen und auch größeren NATO-Mitglieder (USA natürlich ausgenommen), also mehr Soldaten als Deutschland, Frankreich, Großbritannien, Italien, Griechenland, Spanien, Polen, Rumänien… Der Staat mit der allerärmsten Bevölkerungsmehrheit in Europa leistete sich bzw. seinen Herren und Damen in Washington, Brüssel, London, Paris und Berlin zugleich die weitaus höchsten Militärausgaben, vielleicht zur Vorbereitung eines Krieges, oder wofür?</w:t>
      </w:r>
      <w:r>
        <w:br/>
      </w:r>
      <w:r>
        <w:br/>
      </w:r>
      <w:r>
        <w:rPr>
          <w:b/>
          <w:bCs/>
        </w:rPr>
        <w:t xml:space="preserve">Die ärmste und </w:t>
      </w:r>
      <w:proofErr w:type="spellStart"/>
      <w:r>
        <w:rPr>
          <w:b/>
          <w:bCs/>
        </w:rPr>
        <w:t>kränkeste</w:t>
      </w:r>
      <w:proofErr w:type="spellEnd"/>
      <w:r>
        <w:rPr>
          <w:b/>
          <w:bCs/>
        </w:rPr>
        <w:t xml:space="preserve"> Bevölkerung Europas</w:t>
      </w:r>
      <w:r>
        <w:br/>
      </w:r>
      <w:r>
        <w:lastRenderedPageBreak/>
        <w:t>Der IWF vergab dem „korruptesten Staat Europas“ (</w:t>
      </w:r>
      <w:proofErr w:type="spellStart"/>
      <w:r>
        <w:t>Transparency</w:t>
      </w:r>
      <w:proofErr w:type="spellEnd"/>
      <w:r>
        <w:t xml:space="preserve"> International) Kredite mit Auflagen für Sozial- und Rentenkürzungen, für Erhöhung der Kommunalgebühren (Wasser, Abwasser, Müll) und der staatlichen Energiepreise sowie für weitere Privatisierungen. Der IWF war auch Kriegstreiber: Der Verlust des </w:t>
      </w:r>
      <w:proofErr w:type="spellStart"/>
      <w:r>
        <w:t>Donbass</w:t>
      </w:r>
      <w:proofErr w:type="spellEnd"/>
      <w:r>
        <w:t xml:space="preserve"> würde sich negativ auf die Höhe der westlichen Kredite auswirken, ließ er verlautbaren. </w:t>
      </w:r>
      <w:r>
        <w:br/>
        <w:t>(…)</w:t>
      </w:r>
      <w:r>
        <w:br/>
        <w:t xml:space="preserve">Die ärmste Bevölkerung Europas ist auch die </w:t>
      </w:r>
      <w:proofErr w:type="spellStart"/>
      <w:r>
        <w:t>kränkeste</w:t>
      </w:r>
      <w:proofErr w:type="spellEnd"/>
      <w:r>
        <w:t xml:space="preserve">: Die Ukraine steht in Europa an erster Stelle der Todesfälle wegen Mangelernährung. </w:t>
      </w:r>
      <w:r>
        <w:br/>
        <w:t xml:space="preserve">Wie lobte doch die Präsidentin der Europäischen Kommission, Frau von der Leyen, so </w:t>
      </w:r>
      <w:proofErr w:type="spellStart"/>
      <w:r>
        <w:t>überschwenglich</w:t>
      </w:r>
      <w:proofErr w:type="spellEnd"/>
      <w:r>
        <w:t>: „Die Ukraine verteidigt beeindruckend unsere europäischen Werte!“ Deshalb soll die Ukraine EU-Mitglied werden. Die Präsidentin fügte hinzu: „Die Ukraine verdient diesen Status, denn sie ist bereit, für den europäischen Traum zu sterben.“</w:t>
      </w:r>
      <w:r>
        <w:br/>
        <w:t>Die christlich lackierte Politikerin hat mehr recht, als sie glaubt.</w:t>
      </w:r>
    </w:p>
    <w:p w:rsidR="00B56E92" w:rsidRDefault="00B56E92">
      <w:pPr>
        <w:rPr>
          <w:u w:val="single"/>
        </w:rPr>
      </w:pPr>
      <w:r w:rsidRPr="00B56E92">
        <w:rPr>
          <w:u w:val="single"/>
        </w:rPr>
        <w:t>Kurzkommentar zum Obigen</w:t>
      </w:r>
      <w:r>
        <w:rPr>
          <w:u w:val="single"/>
        </w:rPr>
        <w:t xml:space="preserve"> von Brigitte Queck:</w:t>
      </w:r>
    </w:p>
    <w:p w:rsidR="00B56E92" w:rsidRDefault="00B56E92">
      <w:r w:rsidRPr="00B56E92">
        <w:t>Da wir in unserem Verein</w:t>
      </w:r>
      <w:r>
        <w:t xml:space="preserve"> „Mütter gegen den Krieg Berlin-Brandenburg“ auch Ukrainer aus der Ost-und Westukrainer haben, können wir die zusammengetragenen Fakten nur bestätigen, die im Übrigen auch in meinem letzten Ukrainebuch „Russen und Ukrainer sind 1 Volk. Sie haben nur 1 Feind-den </w:t>
      </w:r>
      <w:proofErr w:type="gramStart"/>
      <w:r>
        <w:t>Faschismus..</w:t>
      </w:r>
      <w:proofErr w:type="gramEnd"/>
      <w:r>
        <w:t>“ aufgelistet sind.</w:t>
      </w:r>
    </w:p>
    <w:p w:rsidR="00B56E92" w:rsidRDefault="00B56E92">
      <w:r>
        <w:t>Vor dem blutigen Staatsstreich in der Ukraine</w:t>
      </w:r>
      <w:r w:rsidR="00276B8A">
        <w:t xml:space="preserve"> im Jahre 2014</w:t>
      </w:r>
      <w:r>
        <w:t>, vorbereitet, finanziert und unter Regie der</w:t>
      </w:r>
      <w:r w:rsidR="00276B8A">
        <w:t xml:space="preserve"> USA durchgeführt,</w:t>
      </w:r>
      <w:r>
        <w:t xml:space="preserve"> ging es den Ukrainern besser als den Deutschen.</w:t>
      </w:r>
    </w:p>
    <w:p w:rsidR="00B56E92" w:rsidRDefault="00B56E92">
      <w:r>
        <w:t>90 % sowohl die Ukrainer, als auch die Russen, haben seit 1990 abbezahltes Wohneigentum.</w:t>
      </w:r>
    </w:p>
    <w:p w:rsidR="00B56E92" w:rsidRDefault="00B56E92">
      <w:r>
        <w:t>Seit dem blutigen Staatsstreich in der Ukraine sind die Lebenshaltungskosten um das 8-Fache gestiegen.</w:t>
      </w:r>
    </w:p>
    <w:p w:rsidR="00B56E92" w:rsidRPr="00B56E92" w:rsidRDefault="00B56E92">
      <w:r>
        <w:t xml:space="preserve">Hätten die Ukrainer mehrheitlich KEIN Wohneigentum, müssten sie heute im übertragenen Sinne das Gras auf der Wiese </w:t>
      </w:r>
      <w:proofErr w:type="gramStart"/>
      <w:r>
        <w:t>essen !!</w:t>
      </w:r>
      <w:bookmarkStart w:id="4" w:name="_GoBack"/>
      <w:bookmarkEnd w:id="4"/>
      <w:proofErr w:type="gramEnd"/>
    </w:p>
    <w:sectPr w:rsidR="00B56E92" w:rsidRPr="00B56E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F5"/>
    <w:rsid w:val="00093498"/>
    <w:rsid w:val="00276B8A"/>
    <w:rsid w:val="006617D6"/>
    <w:rsid w:val="00682C8C"/>
    <w:rsid w:val="00B337F5"/>
    <w:rsid w:val="00B56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6BDCE-0C03-4FBF-8B9D-C712C847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33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ef-gmx.net/mail/client/RVJNngiZYrM/dereferrer/?redirectUrl=https%3A%2F%2Fwww.nachdenkseiten.de%2F%3Fp%3D8607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12984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2023-05-07T12:34:00Z</dcterms:created>
  <dcterms:modified xsi:type="dcterms:W3CDTF">2023-05-07T12:34:00Z</dcterms:modified>
</cp:coreProperties>
</file>