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F3" w:rsidRPr="00AB2854" w:rsidRDefault="003F01F3" w:rsidP="00AB2854">
      <w:pPr>
        <w:spacing w:before="100" w:beforeAutospacing="1" w:after="100" w:afterAutospacing="1" w:line="240" w:lineRule="auto"/>
        <w:outlineLvl w:val="0"/>
        <w:rPr>
          <w:rFonts w:ascii="Times New Roman" w:hAnsi="Times New Roman" w:cs="Times New Roman"/>
          <w:b/>
          <w:bCs/>
          <w:kern w:val="36"/>
          <w:sz w:val="36"/>
          <w:szCs w:val="36"/>
          <w:lang w:eastAsia="de-DE"/>
        </w:rPr>
      </w:pPr>
      <w:r w:rsidRPr="00AB2854">
        <w:rPr>
          <w:rFonts w:ascii="Times New Roman" w:hAnsi="Times New Roman" w:cs="Times New Roman"/>
          <w:b/>
          <w:bCs/>
          <w:kern w:val="36"/>
          <w:sz w:val="36"/>
          <w:szCs w:val="36"/>
          <w:lang w:eastAsia="de-DE"/>
        </w:rPr>
        <w:t xml:space="preserve">MH-17-Abschuss: Moskau antwortet auf den JIT-Bericht </w:t>
      </w:r>
    </w:p>
    <w:p w:rsidR="003F01F3" w:rsidRPr="00AB2854" w:rsidRDefault="003F01F3" w:rsidP="00AB2854">
      <w:pPr>
        <w:spacing w:after="0" w:line="240" w:lineRule="auto"/>
        <w:rPr>
          <w:rFonts w:ascii="Times New Roman" w:hAnsi="Times New Roman" w:cs="Times New Roman"/>
          <w:sz w:val="24"/>
          <w:szCs w:val="24"/>
          <w:lang w:eastAsia="de-DE"/>
        </w:rPr>
      </w:pPr>
      <w:r w:rsidRPr="00AB2854">
        <w:rPr>
          <w:rFonts w:ascii="Times New Roman" w:hAnsi="Times New Roman" w:cs="Times New Roman"/>
          <w:sz w:val="24"/>
          <w:szCs w:val="24"/>
          <w:lang w:eastAsia="de-DE"/>
        </w:rPr>
        <w:t xml:space="preserve">28.09.2016 • 17:00 Uhr </w:t>
      </w:r>
    </w:p>
    <w:p w:rsidR="003F01F3" w:rsidRPr="00AB2854" w:rsidRDefault="003F01F3" w:rsidP="00AB2854">
      <w:pPr>
        <w:spacing w:after="0" w:line="240" w:lineRule="auto"/>
        <w:rPr>
          <w:rFonts w:ascii="Times New Roman" w:hAnsi="Times New Roman" w:cs="Times New Roman"/>
          <w:sz w:val="24"/>
          <w:szCs w:val="24"/>
          <w:lang w:eastAsia="de-DE"/>
        </w:rPr>
      </w:pPr>
      <w:r w:rsidRPr="008F21EA">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H-17-Abschuss: Moskau antwortet auf den JIT-Bericht" style="width:489pt;height:274.5pt;visibility:visible">
            <v:imagedata r:id="rId4" o:title=""/>
          </v:shape>
        </w:pict>
      </w:r>
    </w:p>
    <w:p w:rsidR="003F01F3" w:rsidRPr="00AB2854" w:rsidRDefault="003F01F3" w:rsidP="00AB2854">
      <w:pPr>
        <w:spacing w:after="0" w:line="240" w:lineRule="auto"/>
        <w:rPr>
          <w:rFonts w:ascii="Times New Roman" w:hAnsi="Times New Roman" w:cs="Times New Roman"/>
          <w:sz w:val="24"/>
          <w:szCs w:val="24"/>
          <w:lang w:eastAsia="de-DE"/>
        </w:rPr>
      </w:pPr>
      <w:r w:rsidRPr="00AB2854">
        <w:rPr>
          <w:rFonts w:ascii="Times New Roman" w:hAnsi="Times New Roman" w:cs="Times New Roman"/>
          <w:sz w:val="24"/>
          <w:szCs w:val="24"/>
          <w:lang w:eastAsia="de-DE"/>
        </w:rPr>
        <w:t xml:space="preserve">Quelle: Sputnik </w:t>
      </w:r>
    </w:p>
    <w:p w:rsidR="003F01F3" w:rsidRPr="00AB2854" w:rsidRDefault="003F01F3" w:rsidP="00AB2854">
      <w:pPr>
        <w:spacing w:after="0" w:line="240" w:lineRule="auto"/>
        <w:rPr>
          <w:rFonts w:ascii="Times New Roman" w:hAnsi="Times New Roman" w:cs="Times New Roman"/>
          <w:sz w:val="24"/>
          <w:szCs w:val="24"/>
          <w:lang w:eastAsia="de-DE"/>
        </w:rPr>
      </w:pPr>
      <w:r w:rsidRPr="00AB2854">
        <w:rPr>
          <w:rFonts w:ascii="Times New Roman" w:hAnsi="Times New Roman" w:cs="Times New Roman"/>
          <w:sz w:val="24"/>
          <w:szCs w:val="24"/>
          <w:lang w:eastAsia="de-DE"/>
        </w:rPr>
        <w:t xml:space="preserve">Das russische Außenministerium hält die Schlussfolgerungen der Gemeinsamen Ermittlungsgruppe (JIT) über den Absturz der malaysischen Boeing am 17. Juli 2014 im Donbass für voreingenommen. Außenamtssprecherin Maria Sacharowa verwies auf zahlreiche Ungereimtheiten. </w:t>
      </w:r>
    </w:p>
    <w:p w:rsidR="003F01F3" w:rsidRPr="00AB2854" w:rsidRDefault="003F01F3" w:rsidP="00AB2854">
      <w:pPr>
        <w:spacing w:beforeAutospacing="1" w:after="100" w:afterAutospacing="1" w:line="240" w:lineRule="auto"/>
        <w:rPr>
          <w:rFonts w:ascii="Times New Roman" w:hAnsi="Times New Roman" w:cs="Times New Roman"/>
          <w:sz w:val="24"/>
          <w:szCs w:val="24"/>
          <w:lang w:eastAsia="de-DE"/>
        </w:rPr>
      </w:pPr>
      <w:r w:rsidRPr="00AB2854">
        <w:rPr>
          <w:rFonts w:ascii="Times New Roman" w:hAnsi="Times New Roman" w:cs="Times New Roman"/>
          <w:sz w:val="24"/>
          <w:szCs w:val="24"/>
          <w:lang w:eastAsia="de-DE"/>
        </w:rPr>
        <w:t>„Russland ist enttäuscht, dass sich die Situation rund um die Untersuchung der Boeing-Katastrophe nicht ändert. Die Schlussfolgerungen der niederländischen Staatsanwaltschaft bestätigen nur, dass die Ermittlung voreingenommen und politisch motiviert ist. Es ist für unsere westlichen Kollegen bereits zur Norm geworden, eigenmächtig die Schuldigen zu bestimmen und gewünschte Resultate zu erdenken. Man möchte schon fragen: Wie lange wird das noch dauern?“, kommentierte Maria Sacharowa den JIT-Bericht.</w:t>
      </w:r>
    </w:p>
    <w:p w:rsidR="003F01F3" w:rsidRPr="00AB2854" w:rsidRDefault="003F01F3" w:rsidP="00AB2854">
      <w:pPr>
        <w:spacing w:after="0" w:line="240" w:lineRule="auto"/>
        <w:rPr>
          <w:rFonts w:ascii="Times New Roman" w:hAnsi="Times New Roman" w:cs="Times New Roman"/>
          <w:color w:val="0000FF"/>
          <w:sz w:val="24"/>
          <w:szCs w:val="24"/>
          <w:u w:val="single"/>
          <w:lang w:eastAsia="de-DE"/>
        </w:rPr>
      </w:pPr>
      <w:r w:rsidRPr="00AB2854">
        <w:rPr>
          <w:rFonts w:ascii="Times New Roman" w:hAnsi="Times New Roman" w:cs="Times New Roman"/>
          <w:sz w:val="24"/>
          <w:szCs w:val="24"/>
          <w:lang w:eastAsia="de-DE"/>
        </w:rPr>
        <w:fldChar w:fldCharType="begin"/>
      </w:r>
      <w:r w:rsidRPr="00AB2854">
        <w:rPr>
          <w:rFonts w:ascii="Times New Roman" w:hAnsi="Times New Roman" w:cs="Times New Roman"/>
          <w:sz w:val="24"/>
          <w:szCs w:val="24"/>
          <w:lang w:eastAsia="de-DE"/>
        </w:rPr>
        <w:instrText xml:space="preserve"> HYPERLINK "https://deutsch.rt.com/international/41277-live-internationale-ermittlungsgruppe-prasentiert-ergebnisse/" </w:instrText>
      </w:r>
      <w:r w:rsidRPr="00D566B9">
        <w:rPr>
          <w:rFonts w:ascii="Times New Roman" w:hAnsi="Times New Roman" w:cs="Times New Roman"/>
          <w:sz w:val="24"/>
          <w:szCs w:val="24"/>
          <w:lang w:eastAsia="de-DE"/>
        </w:rPr>
      </w:r>
      <w:r w:rsidRPr="00AB2854">
        <w:rPr>
          <w:rFonts w:ascii="Times New Roman" w:hAnsi="Times New Roman" w:cs="Times New Roman"/>
          <w:sz w:val="24"/>
          <w:szCs w:val="24"/>
          <w:lang w:eastAsia="de-DE"/>
        </w:rPr>
        <w:fldChar w:fldCharType="separate"/>
      </w:r>
      <w:hyperlink r:id="rId5" w:history="1">
        <w:r w:rsidRPr="008F21EA">
          <w:rPr>
            <w:rFonts w:ascii="Times New Roman" w:hAnsi="Times New Roman" w:cs="Times New Roman"/>
            <w:noProof/>
            <w:color w:val="0000FF"/>
            <w:sz w:val="24"/>
            <w:szCs w:val="24"/>
            <w:lang w:eastAsia="de-DE"/>
          </w:rPr>
          <w:pict>
            <v:shape id="Bild 2" o:spid="_x0000_i1026" type="#_x0000_t75" alt="Die internationale Ermittlungsgruppe zur MH17-Katastrophe (JIT) geht auf Grund des bislang ausgewerteten Materials davon aus, dass das BUK-Geschoss, das am 14. Juli 2014 das Flugzeug traf, von Rebellengebiet aus abgeschossen wurde." href="https://deutsch.rt.com/international/41277-live-internationale-ermittlungsgruppe-prasentiert-ergebniss" style="width:341.25pt;height:191.25pt;visibility:visible" o:button="t">
              <v:fill o:detectmouseclick="t"/>
              <v:imagedata r:id="rId6" o:title=""/>
            </v:shape>
          </w:pict>
        </w:r>
      </w:hyperlink>
    </w:p>
    <w:p w:rsidR="003F01F3" w:rsidRPr="00AB2854" w:rsidRDefault="003F01F3" w:rsidP="00AB2854">
      <w:pPr>
        <w:spacing w:after="0" w:line="240" w:lineRule="auto"/>
        <w:rPr>
          <w:rFonts w:ascii="Times New Roman" w:hAnsi="Times New Roman" w:cs="Times New Roman"/>
          <w:sz w:val="24"/>
          <w:szCs w:val="24"/>
          <w:lang w:eastAsia="de-DE"/>
        </w:rPr>
      </w:pPr>
      <w:r w:rsidRPr="00AB2854">
        <w:rPr>
          <w:rFonts w:ascii="Times New Roman" w:hAnsi="Times New Roman" w:cs="Times New Roman"/>
          <w:color w:val="0000FF"/>
          <w:sz w:val="24"/>
          <w:szCs w:val="24"/>
          <w:u w:val="single"/>
          <w:lang w:eastAsia="de-DE"/>
        </w:rPr>
        <w:t>Mehr lesen:</w:t>
      </w:r>
      <w:r w:rsidRPr="00AB2854">
        <w:rPr>
          <w:rFonts w:ascii="Times New Roman" w:hAnsi="Times New Roman" w:cs="Times New Roman"/>
          <w:b/>
          <w:bCs/>
          <w:color w:val="0000FF"/>
          <w:sz w:val="24"/>
          <w:szCs w:val="24"/>
          <w:u w:val="single"/>
          <w:lang w:eastAsia="de-DE"/>
        </w:rPr>
        <w:t>Live-Updates: Internationale Ermittlungsgruppe präsentiert Ergebnisse zum MH17-Absturz</w:t>
      </w:r>
    </w:p>
    <w:p w:rsidR="003F01F3" w:rsidRPr="00AB2854" w:rsidRDefault="003F01F3" w:rsidP="00AB2854">
      <w:pPr>
        <w:spacing w:after="0" w:line="240" w:lineRule="auto"/>
        <w:rPr>
          <w:rFonts w:ascii="Times New Roman" w:hAnsi="Times New Roman" w:cs="Times New Roman"/>
          <w:sz w:val="24"/>
          <w:szCs w:val="24"/>
          <w:lang w:eastAsia="de-DE"/>
        </w:rPr>
      </w:pPr>
      <w:r w:rsidRPr="00AB2854">
        <w:rPr>
          <w:rFonts w:ascii="Times New Roman" w:hAnsi="Times New Roman" w:cs="Times New Roman"/>
          <w:sz w:val="24"/>
          <w:szCs w:val="24"/>
          <w:lang w:eastAsia="de-DE"/>
        </w:rPr>
        <w:fldChar w:fldCharType="end"/>
      </w:r>
    </w:p>
    <w:p w:rsidR="003F01F3" w:rsidRPr="00AB2854" w:rsidRDefault="003F01F3" w:rsidP="00AB2854">
      <w:pPr>
        <w:spacing w:before="100" w:beforeAutospacing="1" w:after="100" w:afterAutospacing="1" w:line="240" w:lineRule="auto"/>
        <w:rPr>
          <w:rFonts w:ascii="Times New Roman" w:hAnsi="Times New Roman" w:cs="Times New Roman"/>
          <w:sz w:val="24"/>
          <w:szCs w:val="24"/>
          <w:lang w:eastAsia="de-DE"/>
        </w:rPr>
      </w:pPr>
      <w:r w:rsidRPr="00AB2854">
        <w:rPr>
          <w:rFonts w:ascii="Times New Roman" w:hAnsi="Times New Roman" w:cs="Times New Roman"/>
          <w:sz w:val="24"/>
          <w:szCs w:val="24"/>
          <w:lang w:eastAsia="de-DE"/>
        </w:rPr>
        <w:t>Dabei hob die Sprecherin des russischen Außenministeriums hervor, dass Moskau seine Zusammenarbeit angeboten habe. Stattdessen habe man die russischen Behörden von der Untersuchung entfernt.     </w:t>
      </w:r>
    </w:p>
    <w:p w:rsidR="003F01F3" w:rsidRPr="00AB2854" w:rsidRDefault="003F01F3" w:rsidP="00AB2854">
      <w:pPr>
        <w:spacing w:beforeAutospacing="1" w:after="100" w:afterAutospacing="1" w:line="240" w:lineRule="auto"/>
        <w:rPr>
          <w:rFonts w:ascii="Times New Roman" w:hAnsi="Times New Roman" w:cs="Times New Roman"/>
          <w:sz w:val="24"/>
          <w:szCs w:val="24"/>
          <w:lang w:eastAsia="de-DE"/>
        </w:rPr>
      </w:pPr>
      <w:r w:rsidRPr="00AB2854">
        <w:rPr>
          <w:rFonts w:ascii="Times New Roman" w:hAnsi="Times New Roman" w:cs="Times New Roman"/>
          <w:sz w:val="24"/>
          <w:szCs w:val="24"/>
          <w:lang w:eastAsia="de-DE"/>
        </w:rPr>
        <w:t>„</w:t>
      </w:r>
      <w:r w:rsidRPr="00AB2854">
        <w:rPr>
          <w:rFonts w:ascii="Times New Roman" w:hAnsi="Times New Roman" w:cs="Times New Roman"/>
          <w:sz w:val="24"/>
          <w:szCs w:val="24"/>
          <w:u w:val="single"/>
          <w:lang w:eastAsia="de-DE"/>
        </w:rPr>
        <w:t>Das mag wie ein böser Witz klingen, aber man hat die Ukraine zum vollwertigen Mitglied der Gemeinsamen Ermittlungsgruppe (JIT) gemacht und ihr dadurch die Möglichkeit geschenkt, Beweise zu fälschen und die Angelegenheit zu ihren Gunsten zu wenden</w:t>
      </w:r>
      <w:r w:rsidRPr="00AB2854">
        <w:rPr>
          <w:rFonts w:ascii="Times New Roman" w:hAnsi="Times New Roman" w:cs="Times New Roman"/>
          <w:sz w:val="24"/>
          <w:szCs w:val="24"/>
          <w:lang w:eastAsia="de-DE"/>
        </w:rPr>
        <w:t>“, sagte die Diplomatin.</w:t>
      </w:r>
    </w:p>
    <w:p w:rsidR="003F01F3" w:rsidRPr="00AB2854" w:rsidRDefault="003F01F3" w:rsidP="00AB2854">
      <w:pPr>
        <w:spacing w:before="100" w:beforeAutospacing="1" w:after="100" w:afterAutospacing="1" w:line="240" w:lineRule="auto"/>
        <w:rPr>
          <w:rFonts w:ascii="Times New Roman" w:hAnsi="Times New Roman" w:cs="Times New Roman"/>
          <w:sz w:val="24"/>
          <w:szCs w:val="24"/>
          <w:lang w:eastAsia="de-DE"/>
        </w:rPr>
      </w:pPr>
      <w:r w:rsidRPr="00AB2854">
        <w:rPr>
          <w:rFonts w:ascii="Times New Roman" w:hAnsi="Times New Roman" w:cs="Times New Roman"/>
          <w:sz w:val="24"/>
          <w:szCs w:val="24"/>
          <w:lang w:eastAsia="de-DE"/>
        </w:rPr>
        <w:t>Dennoch hoffte Maria Sacharowa, dass sich die Situation noch ändern würde und dass die endgültigen Schussfolgerungen im Unterschied zu den vorläufigen doch objektiv sein und auf die wahren Urheber der Tragödie hinweisen würden, nachdem Russland an die JIT die unanfechtbaren Beweisen in Form von rohen Radardaten übergeben hatte.</w:t>
      </w:r>
    </w:p>
    <w:p w:rsidR="003F01F3" w:rsidRPr="00AB2854" w:rsidRDefault="003F01F3" w:rsidP="00AB2854">
      <w:pPr>
        <w:spacing w:before="100" w:beforeAutospacing="1" w:after="100" w:afterAutospacing="1" w:line="240" w:lineRule="auto"/>
        <w:rPr>
          <w:rFonts w:ascii="Times New Roman" w:hAnsi="Times New Roman" w:cs="Times New Roman"/>
          <w:sz w:val="24"/>
          <w:szCs w:val="24"/>
          <w:lang w:eastAsia="de-DE"/>
        </w:rPr>
      </w:pPr>
      <w:r w:rsidRPr="00AB2854">
        <w:rPr>
          <w:rFonts w:ascii="Times New Roman" w:hAnsi="Times New Roman" w:cs="Times New Roman"/>
          <w:sz w:val="24"/>
          <w:szCs w:val="24"/>
          <w:lang w:eastAsia="de-DE"/>
        </w:rPr>
        <w:t>Seinerseits sagte der Pressesprecher des russischen Präsidenten, Dmitri Peskow, dass die russische Seite erschöpfende Informationen über die MH-17-Katastrophe zur Verfügung gestellt habe. Moskau werde die Ergebnisse der niederländischen Untersuchung unter die Lupe nehmen</w:t>
      </w:r>
    </w:p>
    <w:p w:rsidR="003F01F3" w:rsidRDefault="003F01F3"/>
    <w:sectPr w:rsidR="003F01F3" w:rsidSect="00B67B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854"/>
    <w:rsid w:val="00122244"/>
    <w:rsid w:val="003F01F3"/>
    <w:rsid w:val="008F21EA"/>
    <w:rsid w:val="00970023"/>
    <w:rsid w:val="00AB2854"/>
    <w:rsid w:val="00B67BCE"/>
    <w:rsid w:val="00D566B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CE"/>
    <w:pPr>
      <w:spacing w:after="200" w:line="276" w:lineRule="auto"/>
    </w:pPr>
    <w:rPr>
      <w:rFonts w:cs="Calibri"/>
      <w:lang w:eastAsia="en-US"/>
    </w:rPr>
  </w:style>
  <w:style w:type="paragraph" w:styleId="Heading1">
    <w:name w:val="heading 1"/>
    <w:basedOn w:val="Normal"/>
    <w:link w:val="Heading1Char"/>
    <w:uiPriority w:val="99"/>
    <w:qFormat/>
    <w:rsid w:val="00AB28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2854"/>
    <w:rPr>
      <w:rFonts w:ascii="Times New Roman" w:hAnsi="Times New Roman" w:cs="Times New Roman"/>
      <w:b/>
      <w:bCs/>
      <w:kern w:val="36"/>
      <w:sz w:val="48"/>
      <w:szCs w:val="48"/>
      <w:lang w:eastAsia="de-DE"/>
    </w:rPr>
  </w:style>
  <w:style w:type="character" w:customStyle="1" w:styleId="covercopyright-part">
    <w:name w:val="cover__copyright-part"/>
    <w:basedOn w:val="DefaultParagraphFont"/>
    <w:uiPriority w:val="99"/>
    <w:rsid w:val="00AB2854"/>
  </w:style>
  <w:style w:type="paragraph" w:styleId="NormalWeb">
    <w:name w:val="Normal (Web)"/>
    <w:basedOn w:val="Normal"/>
    <w:uiPriority w:val="99"/>
    <w:semiHidden/>
    <w:rsid w:val="00AB28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AB2854"/>
    <w:rPr>
      <w:color w:val="0000FF"/>
      <w:u w:val="single"/>
    </w:rPr>
  </w:style>
  <w:style w:type="character" w:customStyle="1" w:styleId="read-moretitle">
    <w:name w:val="read-more__title"/>
    <w:basedOn w:val="DefaultParagraphFont"/>
    <w:uiPriority w:val="99"/>
    <w:rsid w:val="00AB2854"/>
  </w:style>
  <w:style w:type="character" w:styleId="Strong">
    <w:name w:val="Strong"/>
    <w:basedOn w:val="DefaultParagraphFont"/>
    <w:uiPriority w:val="99"/>
    <w:qFormat/>
    <w:rsid w:val="00AB2854"/>
    <w:rPr>
      <w:b/>
      <w:bCs/>
    </w:rPr>
  </w:style>
  <w:style w:type="paragraph" w:styleId="BalloonText">
    <w:name w:val="Balloon Text"/>
    <w:basedOn w:val="Normal"/>
    <w:link w:val="BalloonTextChar"/>
    <w:uiPriority w:val="99"/>
    <w:semiHidden/>
    <w:rsid w:val="00AB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958679">
      <w:marLeft w:val="0"/>
      <w:marRight w:val="0"/>
      <w:marTop w:val="0"/>
      <w:marBottom w:val="0"/>
      <w:divBdr>
        <w:top w:val="none" w:sz="0" w:space="0" w:color="auto"/>
        <w:left w:val="none" w:sz="0" w:space="0" w:color="auto"/>
        <w:bottom w:val="none" w:sz="0" w:space="0" w:color="auto"/>
        <w:right w:val="none" w:sz="0" w:space="0" w:color="auto"/>
      </w:divBdr>
      <w:divsChild>
        <w:div w:id="833958683">
          <w:marLeft w:val="0"/>
          <w:marRight w:val="0"/>
          <w:marTop w:val="0"/>
          <w:marBottom w:val="0"/>
          <w:divBdr>
            <w:top w:val="none" w:sz="0" w:space="0" w:color="auto"/>
            <w:left w:val="none" w:sz="0" w:space="0" w:color="auto"/>
            <w:bottom w:val="none" w:sz="0" w:space="0" w:color="auto"/>
            <w:right w:val="none" w:sz="0" w:space="0" w:color="auto"/>
          </w:divBdr>
          <w:divsChild>
            <w:div w:id="833958687">
              <w:marLeft w:val="0"/>
              <w:marRight w:val="0"/>
              <w:marTop w:val="0"/>
              <w:marBottom w:val="0"/>
              <w:divBdr>
                <w:top w:val="none" w:sz="0" w:space="0" w:color="auto"/>
                <w:left w:val="none" w:sz="0" w:space="0" w:color="auto"/>
                <w:bottom w:val="none" w:sz="0" w:space="0" w:color="auto"/>
                <w:right w:val="none" w:sz="0" w:space="0" w:color="auto"/>
              </w:divBdr>
              <w:divsChild>
                <w:div w:id="833958681">
                  <w:marLeft w:val="0"/>
                  <w:marRight w:val="0"/>
                  <w:marTop w:val="0"/>
                  <w:marBottom w:val="0"/>
                  <w:divBdr>
                    <w:top w:val="none" w:sz="0" w:space="0" w:color="auto"/>
                    <w:left w:val="none" w:sz="0" w:space="0" w:color="auto"/>
                    <w:bottom w:val="none" w:sz="0" w:space="0" w:color="auto"/>
                    <w:right w:val="none" w:sz="0" w:space="0" w:color="auto"/>
                  </w:divBdr>
                  <w:divsChild>
                    <w:div w:id="833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8684">
          <w:marLeft w:val="0"/>
          <w:marRight w:val="0"/>
          <w:marTop w:val="0"/>
          <w:marBottom w:val="0"/>
          <w:divBdr>
            <w:top w:val="none" w:sz="0" w:space="0" w:color="auto"/>
            <w:left w:val="none" w:sz="0" w:space="0" w:color="auto"/>
            <w:bottom w:val="none" w:sz="0" w:space="0" w:color="auto"/>
            <w:right w:val="none" w:sz="0" w:space="0" w:color="auto"/>
          </w:divBdr>
        </w:div>
        <w:div w:id="833958686">
          <w:marLeft w:val="0"/>
          <w:marRight w:val="0"/>
          <w:marTop w:val="0"/>
          <w:marBottom w:val="0"/>
          <w:divBdr>
            <w:top w:val="none" w:sz="0" w:space="0" w:color="auto"/>
            <w:left w:val="none" w:sz="0" w:space="0" w:color="auto"/>
            <w:bottom w:val="none" w:sz="0" w:space="0" w:color="auto"/>
            <w:right w:val="none" w:sz="0" w:space="0" w:color="auto"/>
          </w:divBdr>
        </w:div>
        <w:div w:id="833958689">
          <w:marLeft w:val="0"/>
          <w:marRight w:val="0"/>
          <w:marTop w:val="0"/>
          <w:marBottom w:val="0"/>
          <w:divBdr>
            <w:top w:val="none" w:sz="0" w:space="0" w:color="auto"/>
            <w:left w:val="none" w:sz="0" w:space="0" w:color="auto"/>
            <w:bottom w:val="none" w:sz="0" w:space="0" w:color="auto"/>
            <w:right w:val="none" w:sz="0" w:space="0" w:color="auto"/>
          </w:divBdr>
          <w:divsChild>
            <w:div w:id="833958680">
              <w:marLeft w:val="720"/>
              <w:marRight w:val="720"/>
              <w:marTop w:val="100"/>
              <w:marBottom w:val="100"/>
              <w:divBdr>
                <w:top w:val="none" w:sz="0" w:space="0" w:color="auto"/>
                <w:left w:val="none" w:sz="0" w:space="0" w:color="auto"/>
                <w:bottom w:val="none" w:sz="0" w:space="0" w:color="auto"/>
                <w:right w:val="none" w:sz="0" w:space="0" w:color="auto"/>
              </w:divBdr>
            </w:div>
            <w:div w:id="833958682">
              <w:marLeft w:val="0"/>
              <w:marRight w:val="0"/>
              <w:marTop w:val="0"/>
              <w:marBottom w:val="0"/>
              <w:divBdr>
                <w:top w:val="none" w:sz="0" w:space="0" w:color="auto"/>
                <w:left w:val="none" w:sz="0" w:space="0" w:color="auto"/>
                <w:bottom w:val="none" w:sz="0" w:space="0" w:color="auto"/>
                <w:right w:val="none" w:sz="0" w:space="0" w:color="auto"/>
              </w:divBdr>
              <w:divsChild>
                <w:div w:id="833958685">
                  <w:marLeft w:val="0"/>
                  <w:marRight w:val="0"/>
                  <w:marTop w:val="0"/>
                  <w:marBottom w:val="0"/>
                  <w:divBdr>
                    <w:top w:val="none" w:sz="0" w:space="0" w:color="auto"/>
                    <w:left w:val="none" w:sz="0" w:space="0" w:color="auto"/>
                    <w:bottom w:val="none" w:sz="0" w:space="0" w:color="auto"/>
                    <w:right w:val="none" w:sz="0" w:space="0" w:color="auto"/>
                  </w:divBdr>
                </w:div>
              </w:divsChild>
            </w:div>
            <w:div w:id="8339586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eutsch.rt.com/international/41277-live-internationale-ermittlungsgruppe-prasentiert-ergebniss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312</Words>
  <Characters>1970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MH-17-Abschuss: Moskau antwortet auf den JIT-Bericht </dc:title>
  <dc:subject/>
  <dc:creator>Arbeits_PC1</dc:creator>
  <cp:keywords/>
  <dc:description/>
  <cp:lastModifiedBy>moomoojost</cp:lastModifiedBy>
  <cp:revision>2</cp:revision>
  <dcterms:created xsi:type="dcterms:W3CDTF">2016-10-04T22:26:00Z</dcterms:created>
  <dcterms:modified xsi:type="dcterms:W3CDTF">2016-10-04T22:26:00Z</dcterms:modified>
</cp:coreProperties>
</file>