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94" w:rsidRPr="00B21116" w:rsidRDefault="00B21116" w:rsidP="00FC3D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</w:pPr>
      <w:r w:rsidRPr="00B2111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>Großbritannien mischte sich in innere Angelegenheiten in Russland ein</w:t>
      </w:r>
    </w:p>
    <w:p w:rsidR="00B21116" w:rsidRPr="00B21116" w:rsidRDefault="00B21116" w:rsidP="00FC3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Im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Internet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wurden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seitens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britischen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Regierungsorganisation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Global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Britain</w:t>
      </w:r>
      <w:proofErr w:type="spellEnd"/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Fund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Dokumente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ver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>ö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ffentlicht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denen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ber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Arbeit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britischen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Botschaft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>Russland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berichtet</w:t>
      </w:r>
      <w:r w:rsid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 Wie Ren TB feststellt, sind die genannten Materialien aus dem Jahr 2018.</w:t>
      </w:r>
    </w:p>
    <w:p w:rsidR="00B21116" w:rsidRPr="00324539" w:rsidRDefault="00B21116" w:rsidP="00FC3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Darin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werden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Ziele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Aufgaben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Briten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auf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russischem</w:t>
      </w: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Territorium dargestellt.</w:t>
      </w:r>
    </w:p>
    <w:p w:rsidR="009C6561" w:rsidRPr="00EF5290" w:rsidRDefault="00EF5290" w:rsidP="00FC3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 diesem Zusammenhang</w:t>
      </w:r>
      <w:r w:rsidR="00B21116"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</w:t>
      </w:r>
      <w:r w:rsidR="00B21116"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>auch</w:t>
      </w:r>
      <w:r w:rsidR="00B21116"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="00B21116"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>Nutzung</w:t>
      </w:r>
      <w:r w:rsidR="00B21116"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="009C6561"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>Propagandamittel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 w:rsidR="009C6561"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="009C6561"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>Entwicklung</w:t>
      </w:r>
      <w:r w:rsidR="009C6561"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>von</w:t>
      </w:r>
      <w:r w:rsidR="009C6561"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>Webseiten</w:t>
      </w:r>
      <w:r w:rsidR="009C6561"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>von</w:t>
      </w:r>
      <w:r w:rsidR="009C6561"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>Blockern</w:t>
      </w:r>
      <w:r w:rsidR="009C6561"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>empfohlen</w:t>
      </w:r>
      <w:r w:rsidR="009C6561"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="009C6561"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>dazu</w:t>
      </w:r>
      <w:r w:rsidR="009C6561"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>aufgerufen</w:t>
      </w:r>
      <w:r w:rsidR="009C6561"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</w:t>
      </w:r>
      <w:r w:rsidR="009C6561"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="009C6561"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>Interessen</w:t>
      </w:r>
      <w:r w:rsidR="009C6561"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>Gro</w:t>
      </w:r>
      <w:r w:rsidR="009C6561"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>ß</w:t>
      </w:r>
      <w:r w:rsid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>britanniens</w:t>
      </w:r>
      <w:r w:rsidR="009C6561"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 w:rsidR="009C6561"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>Russland zu vertreten.</w:t>
      </w:r>
    </w:p>
    <w:p w:rsidR="009C6561" w:rsidRPr="00324539" w:rsidRDefault="009C6561" w:rsidP="00FC3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Einige</w:t>
      </w:r>
      <w:r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aufgezeigten</w:t>
      </w:r>
      <w:r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Dokumente</w:t>
      </w:r>
      <w:r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wurden</w:t>
      </w:r>
      <w:r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durch</w:t>
      </w:r>
      <w:r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ausl</w:t>
      </w:r>
      <w:r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ndische</w:t>
      </w:r>
      <w:r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Agenten</w:t>
      </w:r>
      <w:r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im</w:t>
      </w:r>
      <w:r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Jahre 2021 zugegeben.</w:t>
      </w:r>
      <w:r w:rsidR="00FC3D94"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C6561" w:rsidRPr="00324539" w:rsidRDefault="009C6561" w:rsidP="00FC3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Dokumenten</w:t>
      </w:r>
      <w:r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wird</w:t>
      </w:r>
      <w:r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ber</w:t>
      </w:r>
      <w:r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direkte</w:t>
      </w:r>
      <w:r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Kontakte</w:t>
      </w:r>
      <w:r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zu</w:t>
      </w:r>
      <w:r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Politikern</w:t>
      </w:r>
      <w:r w:rsidRPr="009C6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Beamten. Gesch</w:t>
      </w:r>
      <w:r w:rsidRPr="00324539">
        <w:rPr>
          <w:rFonts w:ascii="Times New Roman" w:eastAsia="Times New Roman" w:hAnsi="Times New Roman" w:cs="Times New Roman"/>
          <w:sz w:val="24"/>
          <w:szCs w:val="24"/>
          <w:lang w:eastAsia="de-DE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ftsleuten</w:t>
      </w:r>
      <w:r w:rsidRPr="0032453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sowie</w:t>
      </w:r>
      <w:r w:rsidRPr="0032453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Vertretern</w:t>
      </w:r>
      <w:r w:rsidRPr="0032453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von</w:t>
      </w:r>
      <w:r w:rsidRPr="0032453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Universit</w:t>
      </w:r>
      <w:r w:rsidRPr="00324539">
        <w:rPr>
          <w:rFonts w:ascii="Times New Roman" w:eastAsia="Times New Roman" w:hAnsi="Times New Roman" w:cs="Times New Roman"/>
          <w:sz w:val="24"/>
          <w:szCs w:val="24"/>
          <w:lang w:eastAsia="de-DE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ten</w:t>
      </w:r>
      <w:r w:rsidRPr="0032453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 w:rsidRPr="0032453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Rechtsorganisationen</w:t>
      </w:r>
      <w:r w:rsidRPr="0032453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berichtet</w:t>
      </w:r>
      <w:r w:rsidRPr="0032453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D10F49" w:rsidRPr="00EF5290" w:rsidRDefault="009C6561" w:rsidP="00FC3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Festgehalten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wurden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dabei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Erkl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rungen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einiger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10F49">
        <w:rPr>
          <w:rFonts w:ascii="Times New Roman" w:eastAsia="Times New Roman" w:hAnsi="Times New Roman" w:cs="Times New Roman"/>
          <w:sz w:val="24"/>
          <w:szCs w:val="24"/>
          <w:lang w:eastAsia="de-DE"/>
        </w:rPr>
        <w:t>Massenmedien</w:t>
      </w:r>
      <w:r w:rsid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D10F49"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10F49">
        <w:rPr>
          <w:rFonts w:ascii="Times New Roman" w:eastAsia="Times New Roman" w:hAnsi="Times New Roman" w:cs="Times New Roman"/>
          <w:sz w:val="24"/>
          <w:szCs w:val="24"/>
          <w:lang w:eastAsia="de-DE"/>
        </w:rPr>
        <w:t>Gelder</w:t>
      </w:r>
      <w:r w:rsidR="00D10F49"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10F49">
        <w:rPr>
          <w:rFonts w:ascii="Times New Roman" w:eastAsia="Times New Roman" w:hAnsi="Times New Roman" w:cs="Times New Roman"/>
          <w:sz w:val="24"/>
          <w:szCs w:val="24"/>
          <w:lang w:eastAsia="de-DE"/>
        </w:rPr>
        <w:t>von</w:t>
      </w:r>
      <w:r w:rsidR="00D10F49"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10F49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="00D10F49"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10F49">
        <w:rPr>
          <w:rFonts w:ascii="Times New Roman" w:eastAsia="Times New Roman" w:hAnsi="Times New Roman" w:cs="Times New Roman"/>
          <w:sz w:val="24"/>
          <w:szCs w:val="24"/>
          <w:lang w:eastAsia="de-DE"/>
        </w:rPr>
        <w:t>britischen</w:t>
      </w:r>
      <w:r w:rsidR="00D10F49"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10F49">
        <w:rPr>
          <w:rFonts w:ascii="Times New Roman" w:eastAsia="Times New Roman" w:hAnsi="Times New Roman" w:cs="Times New Roman"/>
          <w:sz w:val="24"/>
          <w:szCs w:val="24"/>
          <w:lang w:eastAsia="de-DE"/>
        </w:rPr>
        <w:t>Botschaft</w:t>
      </w:r>
      <w:r w:rsidR="00D10F49"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10F49">
        <w:rPr>
          <w:rFonts w:ascii="Times New Roman" w:eastAsia="Times New Roman" w:hAnsi="Times New Roman" w:cs="Times New Roman"/>
          <w:sz w:val="24"/>
          <w:szCs w:val="24"/>
          <w:lang w:eastAsia="de-DE"/>
        </w:rPr>
        <w:t>erhalten</w:t>
      </w:r>
      <w:r w:rsidR="00D10F49"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10F49">
        <w:rPr>
          <w:rFonts w:ascii="Times New Roman" w:eastAsia="Times New Roman" w:hAnsi="Times New Roman" w:cs="Times New Roman"/>
          <w:sz w:val="24"/>
          <w:szCs w:val="24"/>
          <w:lang w:eastAsia="de-DE"/>
        </w:rPr>
        <w:t>zu</w:t>
      </w:r>
      <w:r w:rsidR="00D10F49"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10F49">
        <w:rPr>
          <w:rFonts w:ascii="Times New Roman" w:eastAsia="Times New Roman" w:hAnsi="Times New Roman" w:cs="Times New Roman"/>
          <w:sz w:val="24"/>
          <w:szCs w:val="24"/>
          <w:lang w:eastAsia="de-DE"/>
        </w:rPr>
        <w:t>haben</w:t>
      </w:r>
      <w:r w:rsidR="00D10F49"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D10F49" w:rsidRDefault="00D10F49" w:rsidP="00FC3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 w:rsidRPr="00D10F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diesen</w:t>
      </w:r>
      <w:r w:rsidRPr="00D10F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Erkl</w:t>
      </w:r>
      <w:r w:rsidRPr="00D10F49">
        <w:rPr>
          <w:rFonts w:ascii="Times New Roman" w:eastAsia="Times New Roman" w:hAnsi="Times New Roman" w:cs="Times New Roman"/>
          <w:sz w:val="24"/>
          <w:szCs w:val="24"/>
          <w:lang w:eastAsia="de-DE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rungen</w:t>
      </w:r>
      <w:r w:rsidRPr="00D10F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werden</w:t>
      </w:r>
      <w:r w:rsidRPr="00D10F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konkrete</w:t>
      </w:r>
      <w:r w:rsidRPr="00D10F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Ziele</w:t>
      </w:r>
      <w:r w:rsidRPr="00D10F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 w:rsidRPr="00D10F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Arbeitsaufgaben</w:t>
      </w:r>
      <w:r w:rsidRPr="00D10F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sowie</w:t>
      </w:r>
      <w:r w:rsidRPr="00D10F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Pr="00D10F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Summen, die dafür zur Verfügung gestellt wurden, benannt</w:t>
      </w:r>
    </w:p>
    <w:p w:rsidR="00EF5290" w:rsidRPr="00324539" w:rsidRDefault="00D10F49" w:rsidP="00FC3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Unter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angef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>ü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hrten</w:t>
      </w:r>
      <w:r w:rsidR="00EF5290"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>ausl</w:t>
      </w:r>
      <w:r w:rsidR="00EF5290"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>ä</w:t>
      </w:r>
      <w:r w:rsid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>ndischen</w:t>
      </w:r>
      <w:r w:rsidR="00EF5290"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>Agenten</w:t>
      </w:r>
      <w:r w:rsidR="00EF5290"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</w:t>
      </w:r>
      <w:r w:rsidR="00EF5290"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„</w:t>
      </w:r>
      <w:proofErr w:type="spellStart"/>
      <w:r w:rsid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>Mediasona</w:t>
      </w:r>
      <w:proofErr w:type="spellEnd"/>
      <w:r w:rsidR="00EF5290"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 </w:t>
      </w:r>
      <w:r w:rsid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 w:rsidR="00EF5290"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„</w:t>
      </w:r>
      <w:r w:rsid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>Solche</w:t>
      </w:r>
      <w:r w:rsidR="00EF5290"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>Sachen“ genannt, für die 201 Millionen Rubel und 100 000 Pfund jährlich überwiesen wurden.</w:t>
      </w:r>
    </w:p>
    <w:p w:rsidR="00FC3D94" w:rsidRPr="00EF5290" w:rsidRDefault="00EF5290" w:rsidP="00FC3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Sprecherin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des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>ß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enministeriums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Russlands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nannte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auf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ihrem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Telegramm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Kanal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Umfang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Einmischung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Gro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>ß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britanniens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inneren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Angelegenheiten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Russlands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schockierend</w:t>
      </w:r>
      <w:r w:rsidRPr="00EF5290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</w:p>
    <w:p w:rsidR="00324539" w:rsidRPr="006822EC" w:rsidRDefault="00FB6715" w:rsidP="00FC3D94">
      <w:p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21116">
        <w:rPr>
          <w:rFonts w:ascii="Times New Roman" w:eastAsia="Times New Roman" w:hAnsi="Times New Roman" w:cs="Times New Roman"/>
          <w:sz w:val="24"/>
          <w:szCs w:val="24"/>
          <w:lang w:eastAsia="de-DE"/>
        </w:rPr>
        <w:t>Quelle:</w:t>
      </w:r>
      <w:r w:rsidRPr="00B21116">
        <w:rPr>
          <w:rFonts w:ascii="Times New Roman" w:hAnsi="Times New Roman"/>
          <w:sz w:val="24"/>
        </w:rPr>
        <w:t xml:space="preserve"> </w:t>
      </w:r>
      <w:hyperlink r:id="rId4" w:history="1">
        <w:r w:rsidRPr="00B2111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https://mt.smi.today/blog/43963916741/Stalo-izvestno-o-faktah-vmeshatelstva-Britanii-v-dela-Rossii?utm_referrer=mirtesen.ru</w:t>
        </w:r>
      </w:hyperlink>
      <w:r w:rsidR="006822EC"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B21116" w:rsidRPr="00B21116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de-DE"/>
        </w:rPr>
        <w:t xml:space="preserve">Institut </w:t>
      </w:r>
      <w:proofErr w:type="spellStart"/>
      <w:r w:rsidR="00B21116" w:rsidRPr="00B21116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de-DE"/>
        </w:rPr>
        <w:t>Russtrat</w:t>
      </w:r>
      <w:proofErr w:type="spellEnd"/>
      <w:r w:rsidR="00B21116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de-DE"/>
        </w:rPr>
        <w:t>, 4.10.2021</w:t>
      </w:r>
      <w:r w:rsidR="00324539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de-DE"/>
        </w:rPr>
        <w:t xml:space="preserve">, </w:t>
      </w:r>
    </w:p>
    <w:p w:rsidR="00FB6715" w:rsidRDefault="00324539" w:rsidP="00FC3D94">
      <w:p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de-DE"/>
        </w:rPr>
        <w:t>Übersetzung B.</w:t>
      </w:r>
      <w:r w:rsidR="006822EC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de-DE"/>
        </w:rPr>
        <w:t xml:space="preserve"> </w:t>
      </w:r>
      <w:bookmarkStart w:id="0" w:name="_GoBack"/>
      <w:bookmarkEnd w:id="0"/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de-DE"/>
        </w:rPr>
        <w:t>Queck</w:t>
      </w:r>
    </w:p>
    <w:p w:rsidR="00B21116" w:rsidRPr="00B21116" w:rsidRDefault="00B21116" w:rsidP="00FC3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B6715" w:rsidRPr="00B21116" w:rsidRDefault="00FB6715" w:rsidP="00FC3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10819" w:rsidRPr="00B21116" w:rsidRDefault="00D10819">
      <w:pPr>
        <w:rPr>
          <w:rFonts w:ascii="Times New Roman" w:hAnsi="Times New Roman"/>
          <w:sz w:val="24"/>
        </w:rPr>
      </w:pPr>
    </w:p>
    <w:sectPr w:rsidR="00D10819" w:rsidRPr="00B21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4"/>
    <w:rsid w:val="00324539"/>
    <w:rsid w:val="006822EC"/>
    <w:rsid w:val="009C6561"/>
    <w:rsid w:val="00B21116"/>
    <w:rsid w:val="00D10819"/>
    <w:rsid w:val="00D10F49"/>
    <w:rsid w:val="00EF5290"/>
    <w:rsid w:val="00FB6715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ADA7"/>
  <w15:chartTrackingRefBased/>
  <w15:docId w15:val="{0660C216-2AD1-4445-B7A5-9875E1BA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C3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C3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3D9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3D9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FC3D9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C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0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t.smi.today/blog/43963916741/Stalo-izvestno-o-faktah-vmeshatelstva-Britanii-v-dela-Rossii?utm_referrer=mirtesen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2021-10-18T20:48:00Z</dcterms:created>
  <dcterms:modified xsi:type="dcterms:W3CDTF">2021-10-18T20:48:00Z</dcterms:modified>
</cp:coreProperties>
</file>