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ED" w:rsidRDefault="00707C54">
      <w:pPr>
        <w:rPr>
          <w:rFonts w:ascii="Times New Roman" w:hAnsi="Times New Roman"/>
          <w:sz w:val="24"/>
        </w:rPr>
      </w:pPr>
      <w:r w:rsidRPr="00707C54">
        <w:rPr>
          <w:rFonts w:ascii="Times New Roman" w:hAnsi="Times New Roman"/>
          <w:b/>
          <w:sz w:val="28"/>
        </w:rPr>
        <w:t>IMI-Analyse 2020/18 zum Bundeswehreinsatz im Inneren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An der Grenze der Verfassung und darüber hinaus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Bundeswehr mobilisiert 15.000 Soldat*innen für Corona-Einsatz im Inland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von: Martin Kirsch | Veröffentlicht am: 30. März 2020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In den letzten zwei Wochen liefen die Vorbereitungen für einen großen</w:t>
      </w:r>
      <w:r w:rsidRPr="00707C54">
        <w:rPr>
          <w:rFonts w:ascii="Times New Roman" w:hAnsi="Times New Roman"/>
          <w:sz w:val="24"/>
        </w:rPr>
        <w:br/>
        <w:t>Inlandseinsatz der Bundeswehr in kleinen Schritten. Am 14. März forderte</w:t>
      </w:r>
      <w:r w:rsidRPr="00707C54">
        <w:rPr>
          <w:rFonts w:ascii="Times New Roman" w:hAnsi="Times New Roman"/>
          <w:sz w:val="24"/>
        </w:rPr>
        <w:br/>
        <w:t>Bayerns Ministerpräsident Söder einen flächendeckenden Inlandseinsatz</w:t>
      </w:r>
      <w:r w:rsidRPr="00707C54">
        <w:rPr>
          <w:rFonts w:ascii="Times New Roman" w:hAnsi="Times New Roman"/>
          <w:sz w:val="24"/>
        </w:rPr>
        <w:br/>
        <w:t>der Bundeswehr. In der Bundespressekonferenz am 19. März präsentierte</w:t>
      </w:r>
      <w:r w:rsidRPr="00707C54">
        <w:rPr>
          <w:rFonts w:ascii="Times New Roman" w:hAnsi="Times New Roman"/>
          <w:sz w:val="24"/>
        </w:rPr>
        <w:br/>
        <w:t>Verteidigungsministerin Kramp-Karrenbauer die Strategie der Bundeswehr</w:t>
      </w:r>
      <w:r w:rsidRPr="00707C54">
        <w:rPr>
          <w:rFonts w:ascii="Times New Roman" w:hAnsi="Times New Roman"/>
          <w:sz w:val="24"/>
        </w:rPr>
        <w:br/>
        <w:t>für ihren Einsatz gegen die Corona-Pandemie. Dabei brachte sie auch den</w:t>
      </w:r>
      <w:r w:rsidRPr="00707C54">
        <w:rPr>
          <w:rFonts w:ascii="Times New Roman" w:hAnsi="Times New Roman"/>
          <w:sz w:val="24"/>
        </w:rPr>
        <w:br/>
        <w:t>Einsatz von Soldat*innen für den Objektschutz von Kritischer</w:t>
      </w:r>
      <w:r w:rsidRPr="00707C54">
        <w:rPr>
          <w:rFonts w:ascii="Times New Roman" w:hAnsi="Times New Roman"/>
          <w:sz w:val="24"/>
        </w:rPr>
        <w:br/>
        <w:t>Infrastruktur in Deutschland ins Gespräch. Generalinspekteur Zorn</w:t>
      </w:r>
      <w:r w:rsidRPr="00707C54">
        <w:rPr>
          <w:rFonts w:ascii="Times New Roman" w:hAnsi="Times New Roman"/>
          <w:sz w:val="24"/>
        </w:rPr>
        <w:br/>
        <w:t>beschwichtigte, indem er behauptete, die Bundeswehr werde keine</w:t>
      </w:r>
      <w:r w:rsidRPr="00707C54">
        <w:rPr>
          <w:rFonts w:ascii="Times New Roman" w:hAnsi="Times New Roman"/>
          <w:sz w:val="24"/>
        </w:rPr>
        <w:br/>
        <w:t>Ausgangssperren überwachen, oder „Corona-Partys“ auflösen. Durch einen</w:t>
      </w:r>
      <w:r w:rsidRPr="00707C54">
        <w:rPr>
          <w:rFonts w:ascii="Times New Roman" w:hAnsi="Times New Roman"/>
          <w:sz w:val="24"/>
        </w:rPr>
        <w:br/>
        <w:t>Bericht der Stuttgarter Zeitung am 26. März wurde bekannt, dass das</w:t>
      </w:r>
      <w:r w:rsidRPr="00707C54">
        <w:rPr>
          <w:rFonts w:ascii="Times New Roman" w:hAnsi="Times New Roman"/>
          <w:sz w:val="24"/>
        </w:rPr>
        <w:br/>
        <w:t>Innenministerium von Baden-Württemberg mit der Bundeswehr im Gespräch</w:t>
      </w:r>
      <w:r w:rsidRPr="00707C54">
        <w:rPr>
          <w:rFonts w:ascii="Times New Roman" w:hAnsi="Times New Roman"/>
          <w:sz w:val="24"/>
        </w:rPr>
        <w:br/>
        <w:t>ist, ob nicht Soldat*innen, die wegen hohen Krankenstands geschwächte</w:t>
      </w:r>
      <w:r w:rsidRPr="00707C54">
        <w:rPr>
          <w:rFonts w:ascii="Times New Roman" w:hAnsi="Times New Roman"/>
          <w:sz w:val="24"/>
        </w:rPr>
        <w:br/>
        <w:t>Polizei unterstützen könnten. Damit stehen auch gemeinsame Patrouillen</w:t>
      </w:r>
      <w:r w:rsidRPr="00707C54">
        <w:rPr>
          <w:rFonts w:ascii="Times New Roman" w:hAnsi="Times New Roman"/>
          <w:sz w:val="24"/>
        </w:rPr>
        <w:br/>
        <w:t>von Polizist*innen und bewaffneten Soldat*innen in der Öffentlichkeit im</w:t>
      </w:r>
      <w:r w:rsidRPr="00707C54">
        <w:rPr>
          <w:rFonts w:ascii="Times New Roman" w:hAnsi="Times New Roman"/>
          <w:sz w:val="24"/>
        </w:rPr>
        <w:br/>
        <w:t>Raum. Am 27. März übertraf ein Bericht des Spiegels dann alle</w:t>
      </w:r>
      <w:r w:rsidRPr="00707C54">
        <w:rPr>
          <w:rFonts w:ascii="Times New Roman" w:hAnsi="Times New Roman"/>
          <w:sz w:val="24"/>
        </w:rPr>
        <w:br/>
        <w:t>Befürchtungen: Die Bundeswehr macht mobil.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Auf welcher Rechtsgrundlage die geplanten Einsätze stehen sollen, ist</w:t>
      </w:r>
      <w:r w:rsidRPr="00707C54">
        <w:rPr>
          <w:rFonts w:ascii="Times New Roman" w:hAnsi="Times New Roman"/>
          <w:sz w:val="24"/>
        </w:rPr>
        <w:br/>
        <w:t>bisher vollkommen unklar. Zu dieser elementaren Frage findet sich auch</w:t>
      </w:r>
      <w:r w:rsidRPr="00707C54">
        <w:rPr>
          <w:rFonts w:ascii="Times New Roman" w:hAnsi="Times New Roman"/>
          <w:sz w:val="24"/>
        </w:rPr>
        <w:br/>
        <w:t>in Statements und Interviews aus Verteidigungsministerium und</w:t>
      </w:r>
      <w:r w:rsidRPr="00707C54">
        <w:rPr>
          <w:rFonts w:ascii="Times New Roman" w:hAnsi="Times New Roman"/>
          <w:sz w:val="24"/>
        </w:rPr>
        <w:br/>
        <w:t>Bundesregierung momentan nichts. Auf die Frage: „Steht die Bundeswehr</w:t>
      </w:r>
      <w:r w:rsidRPr="00707C54">
        <w:rPr>
          <w:rFonts w:ascii="Times New Roman" w:hAnsi="Times New Roman"/>
          <w:sz w:val="24"/>
        </w:rPr>
        <w:br/>
        <w:t>dann auch bereit, Straßensperren zu errichten, Ausgehverbote</w:t>
      </w:r>
      <w:r w:rsidRPr="00707C54">
        <w:rPr>
          <w:rFonts w:ascii="Times New Roman" w:hAnsi="Times New Roman"/>
          <w:sz w:val="24"/>
        </w:rPr>
        <w:br/>
        <w:t>durchzusetzen, notfalls mit Waffengewalt?“, antwortete</w:t>
      </w:r>
      <w:r w:rsidRPr="00707C54">
        <w:rPr>
          <w:rFonts w:ascii="Times New Roman" w:hAnsi="Times New Roman"/>
          <w:sz w:val="24"/>
        </w:rPr>
        <w:br/>
        <w:t>Verteidigungsministerin Kramp-Karrenbauer in einem Interview mit der FAZ</w:t>
      </w:r>
      <w:r w:rsidRPr="00707C54">
        <w:rPr>
          <w:rFonts w:ascii="Times New Roman" w:hAnsi="Times New Roman"/>
          <w:sz w:val="24"/>
        </w:rPr>
        <w:br/>
        <w:t>am 28. März – also nach Bekanntwerden der Mobilmachung – mit einem</w:t>
      </w:r>
      <w:r w:rsidRPr="00707C54">
        <w:rPr>
          <w:rFonts w:ascii="Times New Roman" w:hAnsi="Times New Roman"/>
          <w:sz w:val="24"/>
        </w:rPr>
        <w:br/>
        <w:t>relativierenden Statement: „Nein, ich kann mir das, so wie sie es</w:t>
      </w:r>
      <w:r w:rsidRPr="00707C54">
        <w:rPr>
          <w:rFonts w:ascii="Times New Roman" w:hAnsi="Times New Roman"/>
          <w:sz w:val="24"/>
        </w:rPr>
        <w:br/>
        <w:t>schildern, nicht vorstellen. Das gibt die Rechtslage in Deutschland</w:t>
      </w:r>
      <w:r w:rsidRPr="00707C54">
        <w:rPr>
          <w:rFonts w:ascii="Times New Roman" w:hAnsi="Times New Roman"/>
          <w:sz w:val="24"/>
        </w:rPr>
        <w:br/>
        <w:t>nicht her“. Die zentrale Frage, was die auch für „Absicherung“,</w:t>
      </w:r>
      <w:r w:rsidRPr="00707C54">
        <w:rPr>
          <w:rFonts w:ascii="Times New Roman" w:hAnsi="Times New Roman"/>
          <w:sz w:val="24"/>
        </w:rPr>
        <w:br/>
        <w:t>„Schutz“, „Ordnungs-“ und „Verkehrsdienst“[1] in Bereitschaft stehenden</w:t>
      </w:r>
      <w:r w:rsidRPr="00707C54">
        <w:rPr>
          <w:rFonts w:ascii="Times New Roman" w:hAnsi="Times New Roman"/>
          <w:sz w:val="24"/>
        </w:rPr>
        <w:br/>
        <w:t>Soldat*innen, mit welchen Rechten gegenüber der Bevölkerung allerdings</w:t>
      </w:r>
      <w:r w:rsidRPr="00707C54">
        <w:rPr>
          <w:rFonts w:ascii="Times New Roman" w:hAnsi="Times New Roman"/>
          <w:sz w:val="24"/>
        </w:rPr>
        <w:br/>
        <w:t>tun sollen, wurde nicht gestellt.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Mobilisierung für den Inlandseinsatz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Laut Spiegel sollen bis zum 3. April – über die bereits arbeitenden</w:t>
      </w:r>
      <w:r w:rsidRPr="00707C54">
        <w:rPr>
          <w:rFonts w:ascii="Times New Roman" w:hAnsi="Times New Roman"/>
          <w:sz w:val="24"/>
        </w:rPr>
        <w:br/>
        <w:t>Strukturen des Sanitätsdiensts der Bundeswehr hinaus – 15.000</w:t>
      </w:r>
      <w:r w:rsidRPr="00707C54">
        <w:rPr>
          <w:rFonts w:ascii="Times New Roman" w:hAnsi="Times New Roman"/>
          <w:sz w:val="24"/>
        </w:rPr>
        <w:br/>
        <w:t>Soldat*innen für den Einsatz im Inland bereitstehen. Nach aktuellen</w:t>
      </w:r>
      <w:r w:rsidRPr="00707C54">
        <w:rPr>
          <w:rFonts w:ascii="Times New Roman" w:hAnsi="Times New Roman"/>
          <w:sz w:val="24"/>
        </w:rPr>
        <w:br/>
        <w:t>Plänen sind 6.000 Soldat*innen für die nicht weiter definierte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„Unterstützung der Bevölkerung“, 2.500 Logistiksoldat*innen mit 500</w:t>
      </w:r>
      <w:r w:rsidRPr="00707C54">
        <w:rPr>
          <w:rFonts w:ascii="Times New Roman" w:hAnsi="Times New Roman"/>
          <w:sz w:val="24"/>
        </w:rPr>
        <w:br/>
        <w:t>Lastwagen für „Lagerung, Transport, Umschlag“ und 18</w:t>
      </w:r>
      <w:r w:rsidRPr="00707C54">
        <w:rPr>
          <w:rFonts w:ascii="Times New Roman" w:hAnsi="Times New Roman"/>
          <w:sz w:val="24"/>
        </w:rPr>
        <w:br/>
        <w:t xml:space="preserve">Dekontaminationsgruppen mit etwa 250 Soldat*innen der </w:t>
      </w:r>
      <w:proofErr w:type="spellStart"/>
      <w:r w:rsidRPr="00707C54">
        <w:rPr>
          <w:rFonts w:ascii="Times New Roman" w:hAnsi="Times New Roman"/>
          <w:sz w:val="24"/>
        </w:rPr>
        <w:t>ABC-Abwehr</w:t>
      </w:r>
      <w:proofErr w:type="spellEnd"/>
      <w:r w:rsidRPr="00707C54">
        <w:rPr>
          <w:rFonts w:ascii="Times New Roman" w:hAnsi="Times New Roman"/>
          <w:sz w:val="24"/>
        </w:rPr>
        <w:t xml:space="preserve"> für</w:t>
      </w:r>
      <w:r w:rsidRPr="00707C54">
        <w:rPr>
          <w:rFonts w:ascii="Times New Roman" w:hAnsi="Times New Roman"/>
          <w:sz w:val="24"/>
        </w:rPr>
        <w:br/>
        <w:t>Desinfektionsaufgaben vorgesehen. Darüber hinaus sollen allerdings auch</w:t>
      </w:r>
      <w:r w:rsidRPr="00707C54">
        <w:rPr>
          <w:rFonts w:ascii="Times New Roman" w:hAnsi="Times New Roman"/>
          <w:sz w:val="24"/>
        </w:rPr>
        <w:br/>
        <w:t>über 6.000 Soldat*innen, 5.500 für „Absicherung/Schutz“ und 600</w:t>
      </w:r>
      <w:r w:rsidRPr="00707C54">
        <w:rPr>
          <w:rFonts w:ascii="Times New Roman" w:hAnsi="Times New Roman"/>
          <w:sz w:val="24"/>
        </w:rPr>
        <w:br/>
        <w:t>Militärpolizist*innen der Feldjäger für „Ordnungs-/Verkehrsdienst“</w:t>
      </w:r>
      <w:r w:rsidRPr="00707C54">
        <w:rPr>
          <w:rFonts w:ascii="Times New Roman" w:hAnsi="Times New Roman"/>
          <w:sz w:val="24"/>
        </w:rPr>
        <w:br/>
        <w:t>einsatzbereit gemacht werden.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Um diesen, in der bisherigen Geschichte der BRD nicht gekannten</w:t>
      </w:r>
      <w:r w:rsidRPr="00707C54">
        <w:rPr>
          <w:rFonts w:ascii="Times New Roman" w:hAnsi="Times New Roman"/>
          <w:sz w:val="24"/>
        </w:rPr>
        <w:br/>
        <w:t>Großeinsatz der Bundeswehr zu führen, werden Generalleutnant Martin</w:t>
      </w:r>
      <w:r w:rsidRPr="00707C54">
        <w:rPr>
          <w:rFonts w:ascii="Times New Roman" w:hAnsi="Times New Roman"/>
          <w:sz w:val="24"/>
        </w:rPr>
        <w:br/>
        <w:t>Schelleis, dem Nationalen Territorialen Befehlshaber der Bundeswehr,</w:t>
      </w:r>
      <w:r w:rsidRPr="00707C54">
        <w:rPr>
          <w:rFonts w:ascii="Times New Roman" w:hAnsi="Times New Roman"/>
          <w:sz w:val="24"/>
        </w:rPr>
        <w:br/>
        <w:t>vier regionale Stäbe unterstellt. Dabei handelt es sich allerdings nicht</w:t>
      </w:r>
      <w:r w:rsidRPr="00707C54">
        <w:rPr>
          <w:rFonts w:ascii="Times New Roman" w:hAnsi="Times New Roman"/>
          <w:sz w:val="24"/>
        </w:rPr>
        <w:br/>
        <w:t>um die bisher in Katastropheneinsätzen, wie bei Hochwasser und extremen</w:t>
      </w:r>
      <w:r w:rsidRPr="00707C54">
        <w:rPr>
          <w:rFonts w:ascii="Times New Roman" w:hAnsi="Times New Roman"/>
          <w:sz w:val="24"/>
        </w:rPr>
        <w:br/>
        <w:t>Schneefällen, erprobten Strukturen der</w:t>
      </w:r>
      <w:r w:rsidRPr="00707C54">
        <w:rPr>
          <w:rFonts w:ascii="Times New Roman" w:hAnsi="Times New Roman"/>
          <w:sz w:val="24"/>
        </w:rPr>
        <w:br/>
        <w:t>Zivil-Militärischen-Zusammenarbeit. Stattdessen werden die</w:t>
      </w:r>
      <w:r w:rsidRPr="00707C54">
        <w:rPr>
          <w:rFonts w:ascii="Times New Roman" w:hAnsi="Times New Roman"/>
          <w:sz w:val="24"/>
        </w:rPr>
        <w:br/>
        <w:t>Führungsstrukturen der Kampftruppen der Bundeswehr aktuell als regionale</w:t>
      </w:r>
      <w:r w:rsidRPr="00707C54">
        <w:rPr>
          <w:rFonts w:ascii="Times New Roman" w:hAnsi="Times New Roman"/>
          <w:sz w:val="24"/>
        </w:rPr>
        <w:br/>
        <w:t>militärische Führungsstrukturen vorbereitet.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So soll das Marinekommando in Rostock für Mecklenburg-Vorpommern,</w:t>
      </w:r>
      <w:r w:rsidRPr="00707C54">
        <w:rPr>
          <w:rFonts w:ascii="Times New Roman" w:hAnsi="Times New Roman"/>
          <w:sz w:val="24"/>
        </w:rPr>
        <w:br/>
        <w:t>Schleswig-Holstein und Hamburg und das Luftwaffen-Kommando in Berlin für</w:t>
      </w:r>
      <w:r w:rsidRPr="00707C54">
        <w:rPr>
          <w:rFonts w:ascii="Times New Roman" w:hAnsi="Times New Roman"/>
          <w:sz w:val="24"/>
        </w:rPr>
        <w:br/>
        <w:t>Berlin und Brandenburg zuständig sein. Die 1. Panzerdivision des Heeres</w:t>
      </w:r>
      <w:r w:rsidRPr="00707C54">
        <w:rPr>
          <w:rFonts w:ascii="Times New Roman" w:hAnsi="Times New Roman"/>
          <w:sz w:val="24"/>
        </w:rPr>
        <w:br/>
        <w:t>in Oldenburg soll die Soldat*innen in Bremen, Niedersachsen,</w:t>
      </w:r>
      <w:r w:rsidRPr="00707C54">
        <w:rPr>
          <w:rFonts w:ascii="Times New Roman" w:hAnsi="Times New Roman"/>
          <w:sz w:val="24"/>
        </w:rPr>
        <w:br/>
        <w:t>Sachsen-Anhalt und Nordrhein-Westfalen führen und die 10. Panzerdivision</w:t>
      </w:r>
      <w:r w:rsidRPr="00707C54">
        <w:rPr>
          <w:rFonts w:ascii="Times New Roman" w:hAnsi="Times New Roman"/>
          <w:sz w:val="24"/>
        </w:rPr>
        <w:br/>
        <w:t xml:space="preserve">im bayerischen </w:t>
      </w:r>
      <w:proofErr w:type="spellStart"/>
      <w:r w:rsidRPr="00707C54">
        <w:rPr>
          <w:rFonts w:ascii="Times New Roman" w:hAnsi="Times New Roman"/>
          <w:sz w:val="24"/>
        </w:rPr>
        <w:t>Veitshöchheim</w:t>
      </w:r>
      <w:proofErr w:type="spellEnd"/>
      <w:r w:rsidRPr="00707C54">
        <w:rPr>
          <w:rFonts w:ascii="Times New Roman" w:hAnsi="Times New Roman"/>
          <w:sz w:val="24"/>
        </w:rPr>
        <w:t xml:space="preserve"> das Kommando für Bayern, Baden-Württemberg,</w:t>
      </w:r>
      <w:r w:rsidRPr="00707C54">
        <w:rPr>
          <w:rFonts w:ascii="Times New Roman" w:hAnsi="Times New Roman"/>
          <w:sz w:val="24"/>
        </w:rPr>
        <w:br/>
        <w:t>Sachsen, Thüringen, Hessen, Rheinland-Pfalz und das Saarland übernehmen.</w:t>
      </w:r>
      <w:r w:rsidRPr="00707C54">
        <w:rPr>
          <w:rFonts w:ascii="Times New Roman" w:hAnsi="Times New Roman"/>
          <w:sz w:val="24"/>
        </w:rPr>
        <w:br/>
        <w:t xml:space="preserve">Abgesehen von 250 Soldat*innen der </w:t>
      </w:r>
      <w:proofErr w:type="spellStart"/>
      <w:r w:rsidRPr="00707C54">
        <w:rPr>
          <w:rFonts w:ascii="Times New Roman" w:hAnsi="Times New Roman"/>
          <w:sz w:val="24"/>
        </w:rPr>
        <w:t>ABC-Abwehr</w:t>
      </w:r>
      <w:proofErr w:type="spellEnd"/>
      <w:r w:rsidRPr="00707C54">
        <w:rPr>
          <w:rFonts w:ascii="Times New Roman" w:hAnsi="Times New Roman"/>
          <w:sz w:val="24"/>
        </w:rPr>
        <w:t xml:space="preserve"> und 600 Feldjäger*innen,</w:t>
      </w:r>
      <w:r w:rsidRPr="00707C54">
        <w:rPr>
          <w:rFonts w:ascii="Times New Roman" w:hAnsi="Times New Roman"/>
          <w:sz w:val="24"/>
        </w:rPr>
        <w:br/>
        <w:t>die weiter unter dem Kommando der Streitkräftebasis und damit im</w:t>
      </w:r>
      <w:r w:rsidRPr="00707C54">
        <w:rPr>
          <w:rFonts w:ascii="Times New Roman" w:hAnsi="Times New Roman"/>
          <w:sz w:val="24"/>
        </w:rPr>
        <w:br/>
        <w:t>direkten Einfluss von General Schelleis stehen sollen, ist geplant, die</w:t>
      </w:r>
      <w:r w:rsidRPr="00707C54">
        <w:rPr>
          <w:rFonts w:ascii="Times New Roman" w:hAnsi="Times New Roman"/>
          <w:sz w:val="24"/>
        </w:rPr>
        <w:br/>
        <w:t>weiteren über 14.000 Soldat*innen den vier Regionalstäben zu</w:t>
      </w:r>
      <w:r w:rsidRPr="00707C54">
        <w:rPr>
          <w:rFonts w:ascii="Times New Roman" w:hAnsi="Times New Roman"/>
          <w:sz w:val="24"/>
        </w:rPr>
        <w:br/>
        <w:t>unterstellen.[2]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Die Bereitschaft von knapp 9.000 Soldat*innen für „Unterstützung der</w:t>
      </w:r>
      <w:r w:rsidRPr="00707C54">
        <w:rPr>
          <w:rFonts w:ascii="Times New Roman" w:hAnsi="Times New Roman"/>
          <w:sz w:val="24"/>
        </w:rPr>
        <w:br/>
        <w:t xml:space="preserve">Bevölkerung“, Logistik und </w:t>
      </w:r>
      <w:proofErr w:type="spellStart"/>
      <w:r w:rsidRPr="00707C54">
        <w:rPr>
          <w:rFonts w:ascii="Times New Roman" w:hAnsi="Times New Roman"/>
          <w:sz w:val="24"/>
        </w:rPr>
        <w:t>ABC-Abwehr</w:t>
      </w:r>
      <w:proofErr w:type="spellEnd"/>
      <w:r w:rsidRPr="00707C54">
        <w:rPr>
          <w:rFonts w:ascii="Times New Roman" w:hAnsi="Times New Roman"/>
          <w:sz w:val="24"/>
        </w:rPr>
        <w:t xml:space="preserve"> lässt sich, unabhängig von</w:t>
      </w:r>
      <w:r w:rsidRPr="00707C54">
        <w:rPr>
          <w:rFonts w:ascii="Times New Roman" w:hAnsi="Times New Roman"/>
          <w:sz w:val="24"/>
        </w:rPr>
        <w:br/>
        <w:t>weiterer Kritik daran, mit dem Artikel 35 des Grundgesetzes (Amts- und</w:t>
      </w:r>
      <w:r w:rsidRPr="00707C54">
        <w:rPr>
          <w:rFonts w:ascii="Times New Roman" w:hAnsi="Times New Roman"/>
          <w:sz w:val="24"/>
        </w:rPr>
        <w:br/>
        <w:t>Katastrophenhilfe) juristisch problemlos rechtfertigen. An die Grenzen</w:t>
      </w:r>
      <w:r w:rsidRPr="00707C54">
        <w:rPr>
          <w:rFonts w:ascii="Times New Roman" w:hAnsi="Times New Roman"/>
          <w:sz w:val="24"/>
        </w:rPr>
        <w:br/>
        <w:t>des Grundgesetzes und darüber hinaus geht der geplante Einsatz von über</w:t>
      </w:r>
      <w:r w:rsidRPr="00707C54">
        <w:rPr>
          <w:rFonts w:ascii="Times New Roman" w:hAnsi="Times New Roman"/>
          <w:sz w:val="24"/>
        </w:rPr>
        <w:br/>
        <w:t>6.000 Soldat*innen und Feldjäger*innen für Polizei(ähnliche) exekutive</w:t>
      </w:r>
      <w:r w:rsidRPr="00707C54">
        <w:rPr>
          <w:rFonts w:ascii="Times New Roman" w:hAnsi="Times New Roman"/>
          <w:sz w:val="24"/>
        </w:rPr>
        <w:br/>
        <w:t>Aufgaben im Inland.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Mit welchem Recht?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Seit den Notstandsgesetzen von 1968, die den Inlandseinsatz der</w:t>
      </w:r>
      <w:r w:rsidRPr="00707C54">
        <w:rPr>
          <w:rFonts w:ascii="Times New Roman" w:hAnsi="Times New Roman"/>
          <w:sz w:val="24"/>
        </w:rPr>
        <w:br/>
        <w:t>Bundeswehr juristisch überhaupt erst ermöglichten, galt die gängige</w:t>
      </w:r>
      <w:r w:rsidRPr="00707C54">
        <w:rPr>
          <w:rFonts w:ascii="Times New Roman" w:hAnsi="Times New Roman"/>
          <w:sz w:val="24"/>
        </w:rPr>
        <w:br/>
        <w:t>politische und juristische Interpretation, dass nur zwei Paragraphen im</w:t>
      </w:r>
      <w:r w:rsidRPr="00707C54">
        <w:rPr>
          <w:rFonts w:ascii="Times New Roman" w:hAnsi="Times New Roman"/>
          <w:sz w:val="24"/>
        </w:rPr>
        <w:br/>
        <w:t>Grundgesetz den Einsatz von Soldat*innen für polizeiliche Aufgaben</w:t>
      </w:r>
      <w:r w:rsidRPr="00707C54">
        <w:rPr>
          <w:rFonts w:ascii="Times New Roman" w:hAnsi="Times New Roman"/>
          <w:sz w:val="24"/>
        </w:rPr>
        <w:br/>
        <w:t>innerhalb Deutschlands ermöglichen würden.[3] Gegen massive Kritik von</w:t>
      </w:r>
      <w:r w:rsidRPr="00707C54">
        <w:rPr>
          <w:rFonts w:ascii="Times New Roman" w:hAnsi="Times New Roman"/>
          <w:sz w:val="24"/>
        </w:rPr>
        <w:br/>
        <w:t>Gewerkschaften, Kirchen, Student*innen, Bürgerrechtler*innen und</w:t>
      </w:r>
      <w:r w:rsidRPr="00707C54">
        <w:rPr>
          <w:rFonts w:ascii="Times New Roman" w:hAnsi="Times New Roman"/>
          <w:sz w:val="24"/>
        </w:rPr>
        <w:br/>
        <w:t>Antifaschist*innen bis hin zu Polizeigewerkschaftlern von der Großen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Koalition 1968 durchgesetzt, handelt es sich dabei um den Artikel 87a,</w:t>
      </w:r>
      <w:r w:rsidRPr="00707C54">
        <w:rPr>
          <w:rFonts w:ascii="Times New Roman" w:hAnsi="Times New Roman"/>
          <w:sz w:val="24"/>
        </w:rPr>
        <w:br/>
        <w:t>Abs. 4 GG, den sogenannten Inneren Notstand. Dieser greift</w:t>
      </w:r>
      <w:r w:rsidRPr="00707C54">
        <w:rPr>
          <w:rFonts w:ascii="Times New Roman" w:hAnsi="Times New Roman"/>
          <w:sz w:val="24"/>
        </w:rPr>
        <w:br/>
        <w:t>ausschließlich, wenn der Bund, ein Land oder die Verfassungsordnung als</w:t>
      </w:r>
      <w:r w:rsidRPr="00707C54">
        <w:rPr>
          <w:rFonts w:ascii="Times New Roman" w:hAnsi="Times New Roman"/>
          <w:sz w:val="24"/>
        </w:rPr>
        <w:br/>
        <w:t>solche, durch militärisch organisierte und bewaffnete Aufstände bedroht</w:t>
      </w:r>
      <w:r w:rsidRPr="00707C54">
        <w:rPr>
          <w:rFonts w:ascii="Times New Roman" w:hAnsi="Times New Roman"/>
          <w:sz w:val="24"/>
        </w:rPr>
        <w:br/>
        <w:t>wären. Erst wenn in einem solchen Fall die Polizeikräfte zu deren</w:t>
      </w:r>
      <w:r w:rsidRPr="00707C54">
        <w:rPr>
          <w:rFonts w:ascii="Times New Roman" w:hAnsi="Times New Roman"/>
          <w:sz w:val="24"/>
        </w:rPr>
        <w:br/>
        <w:t>Bekämpfung nicht ausreichen würden, dürfte die Bundeswehr eingesetzt</w:t>
      </w:r>
      <w:r w:rsidRPr="00707C54">
        <w:rPr>
          <w:rFonts w:ascii="Times New Roman" w:hAnsi="Times New Roman"/>
          <w:sz w:val="24"/>
        </w:rPr>
        <w:br/>
        <w:t>werden, um „beim Schutze von zivilen Objekten und bei der Bekämpfung</w:t>
      </w:r>
      <w:r w:rsidRPr="00707C54">
        <w:rPr>
          <w:rFonts w:ascii="Times New Roman" w:hAnsi="Times New Roman"/>
          <w:sz w:val="24"/>
        </w:rPr>
        <w:br/>
        <w:t>organisierter und militärisch bewaffneter Aufständischer“ eingesetzt zu</w:t>
      </w:r>
      <w:r w:rsidRPr="00707C54">
        <w:rPr>
          <w:rFonts w:ascii="Times New Roman" w:hAnsi="Times New Roman"/>
          <w:sz w:val="24"/>
        </w:rPr>
        <w:br/>
        <w:t>werden.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Die zweite Option wäre der Spannungs- und Verteidigungsfall nach Artikel</w:t>
      </w:r>
      <w:r w:rsidRPr="00707C54">
        <w:rPr>
          <w:rFonts w:ascii="Times New Roman" w:hAnsi="Times New Roman"/>
          <w:sz w:val="24"/>
        </w:rPr>
        <w:br/>
        <w:t>115a GG, also der Moment, in dem die Bundesregierung die</w:t>
      </w:r>
      <w:r w:rsidRPr="00707C54">
        <w:rPr>
          <w:rFonts w:ascii="Times New Roman" w:hAnsi="Times New Roman"/>
          <w:sz w:val="24"/>
        </w:rPr>
        <w:br/>
        <w:t>Kriegsvorbereitung oder den Kriegseintritt Deutschlands erklärt. Erst</w:t>
      </w:r>
      <w:r w:rsidRPr="00707C54">
        <w:rPr>
          <w:rFonts w:ascii="Times New Roman" w:hAnsi="Times New Roman"/>
          <w:sz w:val="24"/>
        </w:rPr>
        <w:br/>
        <w:t>dann wäre nach Artikel 87a, Abs. 3 GG ein Einsatz der Bundeswehr</w:t>
      </w:r>
      <w:r w:rsidRPr="00707C54">
        <w:rPr>
          <w:rFonts w:ascii="Times New Roman" w:hAnsi="Times New Roman"/>
          <w:sz w:val="24"/>
        </w:rPr>
        <w:br/>
        <w:t>möglich, um im Inland „zivile Objekte zu schützen und Aufgaben der</w:t>
      </w:r>
      <w:r w:rsidRPr="00707C54">
        <w:rPr>
          <w:rFonts w:ascii="Times New Roman" w:hAnsi="Times New Roman"/>
          <w:sz w:val="24"/>
        </w:rPr>
        <w:br/>
        <w:t>Verkehrsregelung wahrzunehmen“, wenn diese dem Verteidigungsauftrag</w:t>
      </w:r>
      <w:r w:rsidRPr="00707C54">
        <w:rPr>
          <w:rFonts w:ascii="Times New Roman" w:hAnsi="Times New Roman"/>
          <w:sz w:val="24"/>
        </w:rPr>
        <w:br/>
        <w:t>dienen. Darüber hinaus wäre es möglich, in Kooperation mit zivilen</w:t>
      </w:r>
      <w:r w:rsidRPr="00707C54">
        <w:rPr>
          <w:rFonts w:ascii="Times New Roman" w:hAnsi="Times New Roman"/>
          <w:sz w:val="24"/>
        </w:rPr>
        <w:br/>
        <w:t>Behörden, „zivile Objekte [zu] schützen“, um damit polizeiliche</w:t>
      </w:r>
      <w:r w:rsidRPr="00707C54">
        <w:rPr>
          <w:rFonts w:ascii="Times New Roman" w:hAnsi="Times New Roman"/>
          <w:sz w:val="24"/>
        </w:rPr>
        <w:br/>
        <w:t>Maßnahmen zu unterstützen.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Beide Optionen sind damit für den aktuellen Fall einer Pandemie</w:t>
      </w:r>
      <w:r w:rsidRPr="00707C54">
        <w:rPr>
          <w:rFonts w:ascii="Times New Roman" w:hAnsi="Times New Roman"/>
          <w:sz w:val="24"/>
        </w:rPr>
        <w:br/>
        <w:t>offensichtlich ausgeschlossen.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Lange galt es als gesetzt, dass die im Grundgesetzartikel 35, Abs. 1</w:t>
      </w:r>
      <w:r w:rsidRPr="00707C54">
        <w:rPr>
          <w:rFonts w:ascii="Times New Roman" w:hAnsi="Times New Roman"/>
          <w:sz w:val="24"/>
        </w:rPr>
        <w:br/>
        <w:t>geregelte Option der Amtshilfe ausschließlich für technische und</w:t>
      </w:r>
      <w:r w:rsidRPr="00707C54">
        <w:rPr>
          <w:rFonts w:ascii="Times New Roman" w:hAnsi="Times New Roman"/>
          <w:sz w:val="24"/>
        </w:rPr>
        <w:br/>
        <w:t>logistische Unterstützung gilt. Auch in aktuellen Veröffentlichungen</w:t>
      </w:r>
      <w:r w:rsidRPr="00707C54">
        <w:rPr>
          <w:rFonts w:ascii="Times New Roman" w:hAnsi="Times New Roman"/>
          <w:sz w:val="24"/>
        </w:rPr>
        <w:br/>
        <w:t>vertritt die Bundeswehr selbst diesen Standpunkt: „Zusätzliche</w:t>
      </w:r>
      <w:r w:rsidRPr="00707C54">
        <w:rPr>
          <w:rFonts w:ascii="Times New Roman" w:hAnsi="Times New Roman"/>
          <w:sz w:val="24"/>
        </w:rPr>
        <w:br/>
        <w:t>hoheitliche Eingriffsbefugnisse ergeben sich dabei für die Bundeswehr</w:t>
      </w:r>
      <w:r w:rsidRPr="00707C54">
        <w:rPr>
          <w:rFonts w:ascii="Times New Roman" w:hAnsi="Times New Roman"/>
          <w:sz w:val="24"/>
        </w:rPr>
        <w:br/>
        <w:t>nicht. Es handelt sich nur um sogenannte ‚technische‘ Unterstützung.“[4]</w:t>
      </w:r>
      <w:r w:rsidRPr="00707C54">
        <w:rPr>
          <w:rFonts w:ascii="Times New Roman" w:hAnsi="Times New Roman"/>
          <w:sz w:val="24"/>
        </w:rPr>
        <w:br/>
        <w:t>Ähnliches galt nahezu uneingeschränkt bis 2012 auch für die</w:t>
      </w:r>
      <w:r w:rsidRPr="00707C54">
        <w:rPr>
          <w:rFonts w:ascii="Times New Roman" w:hAnsi="Times New Roman"/>
          <w:sz w:val="24"/>
        </w:rPr>
        <w:br/>
        <w:t>Katastrophenhilfe (bzw. Katastrophennotstand) in Artikel 35, Abs. 2 und</w:t>
      </w:r>
      <w:r w:rsidRPr="00707C54">
        <w:rPr>
          <w:rFonts w:ascii="Times New Roman" w:hAnsi="Times New Roman"/>
          <w:sz w:val="24"/>
        </w:rPr>
        <w:br/>
        <w:t>3. Danach kann die Bundeswehr bei Naturkatastrophen (z.B. Flut, extremer</w:t>
      </w:r>
      <w:r w:rsidRPr="00707C54">
        <w:rPr>
          <w:rFonts w:ascii="Times New Roman" w:hAnsi="Times New Roman"/>
          <w:sz w:val="24"/>
        </w:rPr>
        <w:br/>
        <w:t>Schneefall, großer Waldbrand) und besonders schweren Unglücksfällen</w:t>
      </w:r>
      <w:r w:rsidRPr="00707C54">
        <w:rPr>
          <w:rFonts w:ascii="Times New Roman" w:hAnsi="Times New Roman"/>
          <w:sz w:val="24"/>
        </w:rPr>
        <w:br/>
        <w:t>(z.B. Zugunglück, Chemie-, oder Reaktorunfall) in der Form Hilfe</w:t>
      </w:r>
      <w:r w:rsidRPr="00707C54">
        <w:rPr>
          <w:rFonts w:ascii="Times New Roman" w:hAnsi="Times New Roman"/>
          <w:sz w:val="24"/>
        </w:rPr>
        <w:br/>
        <w:t>leisten, wie sie auch der zivile Katastrophenschutz (Feuerwehr, THW und</w:t>
      </w:r>
      <w:r w:rsidRPr="00707C54">
        <w:rPr>
          <w:rFonts w:ascii="Times New Roman" w:hAnsi="Times New Roman"/>
          <w:sz w:val="24"/>
        </w:rPr>
        <w:br/>
        <w:t>Rettungsdienste) leisten würde. Damit schien klar, dass polizeiliche</w:t>
      </w:r>
      <w:r w:rsidRPr="00707C54">
        <w:rPr>
          <w:rFonts w:ascii="Times New Roman" w:hAnsi="Times New Roman"/>
          <w:sz w:val="24"/>
        </w:rPr>
        <w:br/>
        <w:t>Aufgaben für die Bundeswehr in diesem Rahmen inakzeptabel wären. Als</w:t>
      </w:r>
      <w:r w:rsidRPr="00707C54">
        <w:rPr>
          <w:rFonts w:ascii="Times New Roman" w:hAnsi="Times New Roman"/>
          <w:sz w:val="24"/>
        </w:rPr>
        <w:br/>
        <w:t>einzige Ausnahme im Rahmen der Katastrophenhilfe galt das Regeln des</w:t>
      </w:r>
      <w:r w:rsidRPr="00707C54">
        <w:rPr>
          <w:rFonts w:ascii="Times New Roman" w:hAnsi="Times New Roman"/>
          <w:sz w:val="24"/>
        </w:rPr>
        <w:br/>
        <w:t>Verkehrs und das aussprechen von Platzverweisen durch Soldat*innen, um</w:t>
      </w:r>
      <w:r w:rsidRPr="00707C54">
        <w:rPr>
          <w:rFonts w:ascii="Times New Roman" w:hAnsi="Times New Roman"/>
          <w:sz w:val="24"/>
        </w:rPr>
        <w:br/>
        <w:t>beispielsweise einen Hilfstransport an den vorgesehenen Ort zu bringen,</w:t>
      </w:r>
      <w:r w:rsidRPr="00707C54">
        <w:rPr>
          <w:rFonts w:ascii="Times New Roman" w:hAnsi="Times New Roman"/>
          <w:sz w:val="24"/>
        </w:rPr>
        <w:br/>
        <w:t>oder einen Damm sichern zu können.[5]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Nimmt man den Text der Verfassung beim Wort, wird nicht ohne Grund der</w:t>
      </w:r>
      <w:r w:rsidRPr="00707C54">
        <w:rPr>
          <w:rFonts w:ascii="Times New Roman" w:hAnsi="Times New Roman"/>
          <w:sz w:val="24"/>
        </w:rPr>
        <w:br/>
        <w:t>Schutz ziviler Objekte durch die Bundeswehr in Artikel 87a GG explizit</w:t>
      </w:r>
      <w:r w:rsidRPr="00707C54">
        <w:rPr>
          <w:rFonts w:ascii="Times New Roman" w:hAnsi="Times New Roman"/>
          <w:sz w:val="24"/>
        </w:rPr>
        <w:br/>
        <w:t>erwähnt, in Artikel 35 GG allerdings nicht.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Auf Grundlage dieser gängigen Auslegung des Grundgesetzes drängen einige</w:t>
      </w:r>
      <w:r w:rsidRPr="00707C54">
        <w:rPr>
          <w:rFonts w:ascii="Times New Roman" w:hAnsi="Times New Roman"/>
          <w:sz w:val="24"/>
        </w:rPr>
        <w:br/>
        <w:t>Akteure in der CDU/CSU, darunter Wolfgang Schäuble, seit 1993/94 auf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eine Änderung des Grundgesetzes, um den Spielraum der Bundeswehr im</w:t>
      </w:r>
      <w:r w:rsidRPr="00707C54">
        <w:rPr>
          <w:rFonts w:ascii="Times New Roman" w:hAnsi="Times New Roman"/>
          <w:sz w:val="24"/>
        </w:rPr>
        <w:br/>
        <w:t>Inneren zu erweitern.[6] Neuen Aufwind bekam diese Debatte im Rahmen der</w:t>
      </w:r>
      <w:r w:rsidRPr="00707C54">
        <w:rPr>
          <w:rFonts w:ascii="Times New Roman" w:hAnsi="Times New Roman"/>
          <w:sz w:val="24"/>
        </w:rPr>
        <w:br/>
        <w:t>Terror-Hysterie seit dem 11. September 2001. Gepaart mit rassistischen</w:t>
      </w:r>
      <w:r w:rsidRPr="00707C54">
        <w:rPr>
          <w:rFonts w:ascii="Times New Roman" w:hAnsi="Times New Roman"/>
          <w:sz w:val="24"/>
        </w:rPr>
        <w:br/>
        <w:t>Motiven nutzte Schäuble auch die Silvesternacht in Köln 2015/16, um die</w:t>
      </w:r>
      <w:r w:rsidRPr="00707C54">
        <w:rPr>
          <w:rFonts w:ascii="Times New Roman" w:hAnsi="Times New Roman"/>
          <w:sz w:val="24"/>
        </w:rPr>
        <w:br/>
        <w:t>Debatte zu befeuern.[7] Zuletzt scheiterte die damalige</w:t>
      </w:r>
      <w:r w:rsidRPr="00707C54">
        <w:rPr>
          <w:rFonts w:ascii="Times New Roman" w:hAnsi="Times New Roman"/>
          <w:sz w:val="24"/>
        </w:rPr>
        <w:br/>
        <w:t>Verteidigungsministerin, Ursula von der Leyen, an den Gegenstimmen des</w:t>
      </w:r>
      <w:r w:rsidRPr="00707C54">
        <w:rPr>
          <w:rFonts w:ascii="Times New Roman" w:hAnsi="Times New Roman"/>
          <w:sz w:val="24"/>
        </w:rPr>
        <w:br/>
        <w:t>Koalitionspartners SPD, die Option auf einen Verfassungsänderung zur</w:t>
      </w:r>
      <w:r w:rsidRPr="00707C54">
        <w:rPr>
          <w:rFonts w:ascii="Times New Roman" w:hAnsi="Times New Roman"/>
          <w:sz w:val="24"/>
        </w:rPr>
        <w:br/>
        <w:t>Erweiterung der Befugnisse der Bundeswehr im Inland, im Weißbuch von</w:t>
      </w:r>
      <w:r w:rsidRPr="00707C54">
        <w:rPr>
          <w:rFonts w:ascii="Times New Roman" w:hAnsi="Times New Roman"/>
          <w:sz w:val="24"/>
        </w:rPr>
        <w:br/>
        <w:t>2016 zu platzieren.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Umkämpfter Grundgesetzparagraph 35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Weil sich in den letzten gut 25 Jahren keine parlamentarischen</w:t>
      </w:r>
      <w:r w:rsidRPr="00707C54">
        <w:rPr>
          <w:rFonts w:ascii="Times New Roman" w:hAnsi="Times New Roman"/>
          <w:sz w:val="24"/>
        </w:rPr>
        <w:br/>
        <w:t>Mehrheiten für eine Änderung des Grundgesetzes gefunden haben, wurde die</w:t>
      </w:r>
      <w:r w:rsidRPr="00707C54">
        <w:rPr>
          <w:rFonts w:ascii="Times New Roman" w:hAnsi="Times New Roman"/>
          <w:sz w:val="24"/>
        </w:rPr>
        <w:br/>
        <w:t>grundlegende politische Frage über den Einsatz der Bundeswehr für</w:t>
      </w:r>
      <w:r w:rsidRPr="00707C54">
        <w:rPr>
          <w:rFonts w:ascii="Times New Roman" w:hAnsi="Times New Roman"/>
          <w:sz w:val="24"/>
        </w:rPr>
        <w:br/>
        <w:t>polizeiliche Aufgaben im Inland zunehmend in das Feld der juristischen</w:t>
      </w:r>
      <w:r w:rsidRPr="00707C54">
        <w:rPr>
          <w:rFonts w:ascii="Times New Roman" w:hAnsi="Times New Roman"/>
          <w:sz w:val="24"/>
        </w:rPr>
        <w:br/>
        <w:t>Interpretationen verlagert. Im Fokus dieser Auseinandersetzungen steht</w:t>
      </w:r>
      <w:r w:rsidRPr="00707C54">
        <w:rPr>
          <w:rFonts w:ascii="Times New Roman" w:hAnsi="Times New Roman"/>
          <w:sz w:val="24"/>
        </w:rPr>
        <w:br/>
        <w:t>der Grundgesetzartikel 35 (Amts- und Katastrophenhilfe). Seit der</w:t>
      </w:r>
      <w:r w:rsidRPr="00707C54">
        <w:rPr>
          <w:rFonts w:ascii="Times New Roman" w:hAnsi="Times New Roman"/>
          <w:sz w:val="24"/>
        </w:rPr>
        <w:br/>
        <w:t>Aufstellung der Strukturen für Zivil-Militärische-Zusammenarbeit</w:t>
      </w:r>
      <w:r w:rsidRPr="00707C54">
        <w:rPr>
          <w:rFonts w:ascii="Times New Roman" w:hAnsi="Times New Roman"/>
          <w:sz w:val="24"/>
        </w:rPr>
        <w:br/>
        <w:t>innerhalb der Bundeswehr 2006/07 stieg die Nutzung des</w:t>
      </w:r>
      <w:r w:rsidRPr="00707C54">
        <w:rPr>
          <w:rFonts w:ascii="Times New Roman" w:hAnsi="Times New Roman"/>
          <w:sz w:val="24"/>
        </w:rPr>
        <w:br/>
        <w:t>Amtshilfeparagraphen für Aktivitäten der Bundeswehr im Inland massiv</w:t>
      </w:r>
      <w:r w:rsidRPr="00707C54">
        <w:rPr>
          <w:rFonts w:ascii="Times New Roman" w:hAnsi="Times New Roman"/>
          <w:sz w:val="24"/>
        </w:rPr>
        <w:br/>
        <w:t>an.[8] Neben der Bereitstellung von Zelten bis hin zu Schwimmbrücken bei</w:t>
      </w:r>
      <w:r w:rsidRPr="00707C54">
        <w:rPr>
          <w:rFonts w:ascii="Times New Roman" w:hAnsi="Times New Roman"/>
          <w:sz w:val="24"/>
        </w:rPr>
        <w:br/>
        <w:t>zivilen Großveranstaltung oder der Unterbringung und Versorgung von</w:t>
      </w:r>
      <w:r w:rsidRPr="00707C54">
        <w:rPr>
          <w:rFonts w:ascii="Times New Roman" w:hAnsi="Times New Roman"/>
          <w:sz w:val="24"/>
        </w:rPr>
        <w:br/>
        <w:t>Geflüchteten sowie der Bearbeitung von Asylanträgen 2015, gehören seit</w:t>
      </w:r>
      <w:r w:rsidRPr="00707C54">
        <w:rPr>
          <w:rFonts w:ascii="Times New Roman" w:hAnsi="Times New Roman"/>
          <w:sz w:val="24"/>
        </w:rPr>
        <w:br/>
        <w:t>Jahren auch Unterstützungsleistungen für die Polizei dazu. Dabei handelt</w:t>
      </w:r>
      <w:r w:rsidRPr="00707C54">
        <w:rPr>
          <w:rFonts w:ascii="Times New Roman" w:hAnsi="Times New Roman"/>
          <w:sz w:val="24"/>
        </w:rPr>
        <w:br/>
        <w:t>es sich um die Bereitstellung von Parkplätzen, Unterkünften und</w:t>
      </w:r>
      <w:r w:rsidRPr="00707C54">
        <w:rPr>
          <w:rFonts w:ascii="Times New Roman" w:hAnsi="Times New Roman"/>
          <w:sz w:val="24"/>
        </w:rPr>
        <w:br/>
        <w:t>Verpflegung bei Großeinsätzen, aber auch die Nutzung von</w:t>
      </w:r>
      <w:r w:rsidRPr="00707C54">
        <w:rPr>
          <w:rFonts w:ascii="Times New Roman" w:hAnsi="Times New Roman"/>
          <w:sz w:val="24"/>
        </w:rPr>
        <w:br/>
        <w:t>Trainingseinrichtungen des Militärs bis hin zur Bereitstellung von</w:t>
      </w:r>
      <w:r w:rsidRPr="00707C54">
        <w:rPr>
          <w:rFonts w:ascii="Times New Roman" w:hAnsi="Times New Roman"/>
          <w:sz w:val="24"/>
        </w:rPr>
        <w:br/>
        <w:t>Überwachungstechnik und weiterem Material, samt Personal, für die</w:t>
      </w:r>
      <w:r w:rsidRPr="00707C54">
        <w:rPr>
          <w:rFonts w:ascii="Times New Roman" w:hAnsi="Times New Roman"/>
          <w:sz w:val="24"/>
        </w:rPr>
        <w:br/>
        <w:t>Polizei im Rahmen von Gipfelereignissen (G8, G7, G20) – nicht aber, um</w:t>
      </w:r>
      <w:r w:rsidRPr="00707C54">
        <w:rPr>
          <w:rFonts w:ascii="Times New Roman" w:hAnsi="Times New Roman"/>
          <w:sz w:val="24"/>
        </w:rPr>
        <w:br/>
        <w:t>den Einsatz von Soldat*innen für polizeiliche Aufgaben.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Ein elementarer Bruch in der Auslegung des Artikels 35 GG fand 2012 in</w:t>
      </w:r>
      <w:r w:rsidRPr="00707C54">
        <w:rPr>
          <w:rFonts w:ascii="Times New Roman" w:hAnsi="Times New Roman"/>
          <w:sz w:val="24"/>
        </w:rPr>
        <w:br/>
        <w:t>Karlsruhe statt.[9] Das Verfassungsgericht urteilte – wegen</w:t>
      </w:r>
      <w:r w:rsidRPr="00707C54">
        <w:rPr>
          <w:rFonts w:ascii="Times New Roman" w:hAnsi="Times New Roman"/>
          <w:sz w:val="24"/>
        </w:rPr>
        <w:br/>
        <w:t>Unstimmigkeiten unter den Richter*innen erst das vierte Mal in der</w:t>
      </w:r>
      <w:r w:rsidRPr="00707C54">
        <w:rPr>
          <w:rFonts w:ascii="Times New Roman" w:hAnsi="Times New Roman"/>
          <w:sz w:val="24"/>
        </w:rPr>
        <w:br/>
        <w:t>Geschichte der BRD mit beiden Kammern gemeinsam – über das 2005</w:t>
      </w:r>
      <w:r w:rsidRPr="00707C54">
        <w:rPr>
          <w:rFonts w:ascii="Times New Roman" w:hAnsi="Times New Roman"/>
          <w:sz w:val="24"/>
        </w:rPr>
        <w:br/>
        <w:t>geänderte Luftsicherheitsgesetz. Darin war vorgesehen, von</w:t>
      </w:r>
      <w:r w:rsidRPr="00707C54">
        <w:rPr>
          <w:rFonts w:ascii="Times New Roman" w:hAnsi="Times New Roman"/>
          <w:sz w:val="24"/>
        </w:rPr>
        <w:br/>
        <w:t>Terrorist*innen entführte zivile Flugzeuge abschießen zu dürfen. Zwar</w:t>
      </w:r>
      <w:r w:rsidRPr="00707C54">
        <w:rPr>
          <w:rFonts w:ascii="Times New Roman" w:hAnsi="Times New Roman"/>
          <w:sz w:val="24"/>
        </w:rPr>
        <w:br/>
        <w:t>wurde der Abschuss von Flugzeugen als klar verfassungswidrig eingestuft,</w:t>
      </w:r>
      <w:r w:rsidRPr="00707C54">
        <w:rPr>
          <w:rFonts w:ascii="Times New Roman" w:hAnsi="Times New Roman"/>
          <w:sz w:val="24"/>
        </w:rPr>
        <w:br/>
        <w:t>in der Urteilsbegründung aber ein Hintertürchen für bewaffnete Einsätze</w:t>
      </w:r>
      <w:r w:rsidRPr="00707C54">
        <w:rPr>
          <w:rFonts w:ascii="Times New Roman" w:hAnsi="Times New Roman"/>
          <w:sz w:val="24"/>
        </w:rPr>
        <w:br/>
        <w:t>der Bundeswehr im Inland geöffnet. So entschieden die Richter*innen mit</w:t>
      </w:r>
      <w:r w:rsidRPr="00707C54">
        <w:rPr>
          <w:rFonts w:ascii="Times New Roman" w:hAnsi="Times New Roman"/>
          <w:sz w:val="24"/>
        </w:rPr>
        <w:br/>
        <w:t>15 zu einer Stimme, dass bei Terroranschlägen „</w:t>
      </w:r>
      <w:proofErr w:type="spellStart"/>
      <w:r w:rsidRPr="00707C54">
        <w:rPr>
          <w:rFonts w:ascii="Times New Roman" w:hAnsi="Times New Roman"/>
          <w:sz w:val="24"/>
        </w:rPr>
        <w:t>katastrophischen</w:t>
      </w:r>
      <w:proofErr w:type="spellEnd"/>
      <w:r w:rsidRPr="00707C54">
        <w:rPr>
          <w:rFonts w:ascii="Times New Roman" w:hAnsi="Times New Roman"/>
          <w:sz w:val="24"/>
        </w:rPr>
        <w:br/>
        <w:t>Ausmaßes“, unter weiteren Einschränkungen, auch militärisch bewaffnete</w:t>
      </w:r>
      <w:r w:rsidRPr="00707C54">
        <w:rPr>
          <w:rFonts w:ascii="Times New Roman" w:hAnsi="Times New Roman"/>
          <w:sz w:val="24"/>
        </w:rPr>
        <w:br/>
        <w:t>Soldat*innen gegen Terrorist*innen – als Ursache der Katastrophe –</w:t>
      </w:r>
      <w:r w:rsidRPr="00707C54">
        <w:rPr>
          <w:rFonts w:ascii="Times New Roman" w:hAnsi="Times New Roman"/>
          <w:sz w:val="24"/>
        </w:rPr>
        <w:br/>
        <w:t>eingesetzt werden dürften.[10] In einer lesenswerten Erklärung, die im</w:t>
      </w:r>
      <w:r w:rsidRPr="00707C54">
        <w:rPr>
          <w:rFonts w:ascii="Times New Roman" w:hAnsi="Times New Roman"/>
          <w:sz w:val="24"/>
        </w:rPr>
        <w:br/>
        <w:t>Urteilstext von 2012 enthalten ist, begründet Verfassungsrichter</w:t>
      </w:r>
      <w:r w:rsidRPr="00707C54">
        <w:rPr>
          <w:rFonts w:ascii="Times New Roman" w:hAnsi="Times New Roman"/>
          <w:sz w:val="24"/>
        </w:rPr>
        <w:br/>
        <w:t xml:space="preserve">Reinhard </w:t>
      </w:r>
      <w:proofErr w:type="spellStart"/>
      <w:r w:rsidRPr="00707C54">
        <w:rPr>
          <w:rFonts w:ascii="Times New Roman" w:hAnsi="Times New Roman"/>
          <w:sz w:val="24"/>
        </w:rPr>
        <w:t>Gaier</w:t>
      </w:r>
      <w:proofErr w:type="spellEnd"/>
      <w:r w:rsidRPr="00707C54">
        <w:rPr>
          <w:rFonts w:ascii="Times New Roman" w:hAnsi="Times New Roman"/>
          <w:sz w:val="24"/>
        </w:rPr>
        <w:t xml:space="preserve"> seine Ablehnung. Darin argumentiert er, dass er diese</w:t>
      </w:r>
      <w:r w:rsidRPr="00707C54">
        <w:rPr>
          <w:rFonts w:ascii="Times New Roman" w:hAnsi="Times New Roman"/>
          <w:sz w:val="24"/>
        </w:rPr>
        <w:br/>
        <w:t>Auslegung als Verfassungsänderung per Gerichtsbeschluss sehe, die dem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Wortlaut und dem historisch begründeten Sinngehalt des Grundgesetzes</w:t>
      </w:r>
      <w:r w:rsidRPr="00707C54">
        <w:rPr>
          <w:rFonts w:ascii="Times New Roman" w:hAnsi="Times New Roman"/>
          <w:sz w:val="24"/>
        </w:rPr>
        <w:br/>
        <w:t>widersprächen.[11]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Nach Informationen des Fachjournalisten Thomas </w:t>
      </w:r>
      <w:proofErr w:type="spellStart"/>
      <w:r w:rsidRPr="00707C54">
        <w:rPr>
          <w:rFonts w:ascii="Times New Roman" w:hAnsi="Times New Roman"/>
          <w:sz w:val="24"/>
        </w:rPr>
        <w:t>Wiegold</w:t>
      </w:r>
      <w:proofErr w:type="spellEnd"/>
      <w:r w:rsidRPr="00707C54">
        <w:rPr>
          <w:rFonts w:ascii="Times New Roman" w:hAnsi="Times New Roman"/>
          <w:sz w:val="24"/>
        </w:rPr>
        <w:t xml:space="preserve"> scheint sich die</w:t>
      </w:r>
      <w:r w:rsidRPr="00707C54">
        <w:rPr>
          <w:rFonts w:ascii="Times New Roman" w:hAnsi="Times New Roman"/>
          <w:sz w:val="24"/>
        </w:rPr>
        <w:br/>
        <w:t>Bundeswehr auch für die aktuellen Ereignisse die Option offen zu halten,</w:t>
      </w:r>
      <w:r w:rsidRPr="00707C54">
        <w:rPr>
          <w:rFonts w:ascii="Times New Roman" w:hAnsi="Times New Roman"/>
          <w:sz w:val="24"/>
        </w:rPr>
        <w:br/>
        <w:t>im Sinne des 2012er Urteils, in besonderen Ausnahmefällen und nach</w:t>
      </w:r>
      <w:r w:rsidRPr="00707C54">
        <w:rPr>
          <w:rFonts w:ascii="Times New Roman" w:hAnsi="Times New Roman"/>
          <w:sz w:val="24"/>
        </w:rPr>
        <w:br/>
        <w:t>Freigabe der Verteidigungsministerin auch „spezifisch militärischer</w:t>
      </w:r>
      <w:r w:rsidRPr="00707C54">
        <w:rPr>
          <w:rFonts w:ascii="Times New Roman" w:hAnsi="Times New Roman"/>
          <w:sz w:val="24"/>
        </w:rPr>
        <w:br/>
        <w:t>Waffen“ einzusetzen.[12]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Noch einfacher als das Verfassungsgericht machte es sich der</w:t>
      </w:r>
      <w:r w:rsidRPr="00707C54">
        <w:rPr>
          <w:rFonts w:ascii="Times New Roman" w:hAnsi="Times New Roman"/>
          <w:sz w:val="24"/>
        </w:rPr>
        <w:br/>
        <w:t>Wissenschaftliche Dienst des Bundestages 2016 mit seiner Stellungnahme</w:t>
      </w:r>
      <w:r w:rsidRPr="00707C54">
        <w:rPr>
          <w:rFonts w:ascii="Times New Roman" w:hAnsi="Times New Roman"/>
          <w:sz w:val="24"/>
        </w:rPr>
        <w:br/>
        <w:t>zur „Übernahme von hoheitlichen Aufgaben der Polizei durch die</w:t>
      </w:r>
      <w:r w:rsidRPr="00707C54">
        <w:rPr>
          <w:rFonts w:ascii="Times New Roman" w:hAnsi="Times New Roman"/>
          <w:sz w:val="24"/>
        </w:rPr>
        <w:br/>
        <w:t>Bundeswehr im Rahmen der Amtshilfe“.[13] Darin wird die einfache</w:t>
      </w:r>
      <w:r w:rsidRPr="00707C54">
        <w:rPr>
          <w:rFonts w:ascii="Times New Roman" w:hAnsi="Times New Roman"/>
          <w:sz w:val="24"/>
        </w:rPr>
        <w:br/>
        <w:t>Gleichung aufgestellt, dass bei einer rechtlich zulässigen Amtshilfe der</w:t>
      </w:r>
      <w:r w:rsidRPr="00707C54">
        <w:rPr>
          <w:rFonts w:ascii="Times New Roman" w:hAnsi="Times New Roman"/>
          <w:sz w:val="24"/>
        </w:rPr>
        <w:br/>
        <w:t>Bundeswehr für die Polizei auch die Armee als staatliche Behörde alle</w:t>
      </w:r>
      <w:r w:rsidRPr="00707C54">
        <w:rPr>
          <w:rFonts w:ascii="Times New Roman" w:hAnsi="Times New Roman"/>
          <w:sz w:val="24"/>
        </w:rPr>
        <w:br/>
        <w:t>Mittel einsetzen dürfe, die der Polizei rechtlich zur Verfügung stehen:</w:t>
      </w:r>
      <w:r w:rsidRPr="00707C54">
        <w:rPr>
          <w:rFonts w:ascii="Times New Roman" w:hAnsi="Times New Roman"/>
          <w:sz w:val="24"/>
        </w:rPr>
        <w:br/>
        <w:t>„Folglich darf danach die Bundeswehr, wenn sie der Polizei allgemeine</w:t>
      </w:r>
      <w:r w:rsidRPr="00707C54">
        <w:rPr>
          <w:rFonts w:ascii="Times New Roman" w:hAnsi="Times New Roman"/>
          <w:sz w:val="24"/>
        </w:rPr>
        <w:br/>
        <w:t>Amtshilfe leistet, auch hoheitliche Maßnahmen übernehmen, jedoch nur</w:t>
      </w:r>
      <w:r w:rsidRPr="00707C54">
        <w:rPr>
          <w:rFonts w:ascii="Times New Roman" w:hAnsi="Times New Roman"/>
          <w:sz w:val="24"/>
        </w:rPr>
        <w:br/>
        <w:t>solche, die auch die Polizei zulässigerweise durchführen dürfte.</w:t>
      </w:r>
      <w:r w:rsidRPr="00707C54">
        <w:rPr>
          <w:rFonts w:ascii="Times New Roman" w:hAnsi="Times New Roman"/>
          <w:sz w:val="24"/>
        </w:rPr>
        <w:br/>
        <w:t>Militärische Mittel darf sie somit nicht einsetzen.“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Für diese Stellungnahme stützen sich die Jurist*innen des Bundestags</w:t>
      </w:r>
      <w:r w:rsidRPr="00707C54">
        <w:rPr>
          <w:rFonts w:ascii="Times New Roman" w:hAnsi="Times New Roman"/>
          <w:sz w:val="24"/>
        </w:rPr>
        <w:br/>
        <w:t>maßgeblich auf einen 2015 veröffentlichten Grundgesetzkommentar, der von</w:t>
      </w:r>
      <w:r w:rsidRPr="00707C54">
        <w:rPr>
          <w:rFonts w:ascii="Times New Roman" w:hAnsi="Times New Roman"/>
          <w:sz w:val="24"/>
        </w:rPr>
        <w:br/>
        <w:t>Horst Dreier, einem Würzburger Jura-Professor, herausgegeben wurde.</w:t>
      </w:r>
      <w:r w:rsidRPr="00707C54">
        <w:rPr>
          <w:rFonts w:ascii="Times New Roman" w:hAnsi="Times New Roman"/>
          <w:sz w:val="24"/>
        </w:rPr>
        <w:br/>
        <w:t>Dreier gilt laut Spiegel als Pragmatiker, der „offen für neue</w:t>
      </w:r>
      <w:r w:rsidRPr="00707C54">
        <w:rPr>
          <w:rFonts w:ascii="Times New Roman" w:hAnsi="Times New Roman"/>
          <w:sz w:val="24"/>
        </w:rPr>
        <w:br/>
        <w:t>Denkansätze – etwa im Bereich der Terrorbekämpfung“ sei. Er wurde 2008</w:t>
      </w:r>
      <w:r w:rsidRPr="00707C54">
        <w:rPr>
          <w:rFonts w:ascii="Times New Roman" w:hAnsi="Times New Roman"/>
          <w:sz w:val="24"/>
        </w:rPr>
        <w:br/>
        <w:t>von der SPD als künftiger Verfassungsrichter und potenzieller</w:t>
      </w:r>
      <w:r w:rsidRPr="00707C54">
        <w:rPr>
          <w:rFonts w:ascii="Times New Roman" w:hAnsi="Times New Roman"/>
          <w:sz w:val="24"/>
        </w:rPr>
        <w:br/>
        <w:t>Vizepräsident des Verfassungsgerichts nominiert. Nach massiver</w:t>
      </w:r>
      <w:r w:rsidRPr="00707C54">
        <w:rPr>
          <w:rFonts w:ascii="Times New Roman" w:hAnsi="Times New Roman"/>
          <w:sz w:val="24"/>
        </w:rPr>
        <w:br/>
        <w:t>Kritik[14] an seiner Rechtfertigung der sogenannten „Rettungsfolter“</w:t>
      </w:r>
      <w:r w:rsidRPr="00707C54">
        <w:rPr>
          <w:rFonts w:ascii="Times New Roman" w:hAnsi="Times New Roman"/>
          <w:sz w:val="24"/>
        </w:rPr>
        <w:br/>
        <w:t>(tickende Bombe) in einem Grundgesetzkommentar von 2004 wurde seine</w:t>
      </w:r>
      <w:r w:rsidRPr="00707C54">
        <w:rPr>
          <w:rFonts w:ascii="Times New Roman" w:hAnsi="Times New Roman"/>
          <w:sz w:val="24"/>
        </w:rPr>
        <w:br/>
        <w:t>Nominierung allerdings zurückgezogen.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An diesen zwei Beispielen wird deutlich, dass in den letzten zehn Jahren</w:t>
      </w:r>
      <w:r w:rsidRPr="00707C54">
        <w:rPr>
          <w:rFonts w:ascii="Times New Roman" w:hAnsi="Times New Roman"/>
          <w:sz w:val="24"/>
        </w:rPr>
        <w:br/>
        <w:t>eine massive Auseinandersetzung um die Auslegung des</w:t>
      </w:r>
      <w:r w:rsidRPr="00707C54">
        <w:rPr>
          <w:rFonts w:ascii="Times New Roman" w:hAnsi="Times New Roman"/>
          <w:sz w:val="24"/>
        </w:rPr>
        <w:br/>
        <w:t>Grundgesetzparagraphen 35 stattfindet, in der immer wieder eine</w:t>
      </w:r>
      <w:r w:rsidRPr="00707C54">
        <w:rPr>
          <w:rFonts w:ascii="Times New Roman" w:hAnsi="Times New Roman"/>
          <w:sz w:val="24"/>
        </w:rPr>
        <w:br/>
        <w:t>Uminterpretation zugunsten eines erweiterten Inlandseinsatzes der</w:t>
      </w:r>
      <w:r w:rsidRPr="00707C54">
        <w:rPr>
          <w:rFonts w:ascii="Times New Roman" w:hAnsi="Times New Roman"/>
          <w:sz w:val="24"/>
        </w:rPr>
        <w:br/>
        <w:t>Bundeswehr vorgenommen wird. Auf welche dieser relativ neuen</w:t>
      </w:r>
      <w:r w:rsidRPr="00707C54">
        <w:rPr>
          <w:rFonts w:ascii="Times New Roman" w:hAnsi="Times New Roman"/>
          <w:sz w:val="24"/>
        </w:rPr>
        <w:br/>
        <w:t>Interpretationen des Artikels 35 sich die Bundeswehr für die aktuell</w:t>
      </w:r>
      <w:r w:rsidRPr="00707C54">
        <w:rPr>
          <w:rFonts w:ascii="Times New Roman" w:hAnsi="Times New Roman"/>
          <w:sz w:val="24"/>
        </w:rPr>
        <w:br/>
        <w:t>geplante Unterstützung der Polizei vorerst berufen will, bleibt offen.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Im „Notfall“ auch gegen die Verfassung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Der erste Einsatz der Bundeswehr im Inland fand 1962 im Rahmen der</w:t>
      </w:r>
      <w:r w:rsidRPr="00707C54">
        <w:rPr>
          <w:rFonts w:ascii="Times New Roman" w:hAnsi="Times New Roman"/>
          <w:sz w:val="24"/>
        </w:rPr>
        <w:br/>
        <w:t>Sturmflut in Hamburg statt.[15] Der damalige Hamburger Innensenator und</w:t>
      </w:r>
      <w:r w:rsidRPr="00707C54">
        <w:rPr>
          <w:rFonts w:ascii="Times New Roman" w:hAnsi="Times New Roman"/>
          <w:sz w:val="24"/>
        </w:rPr>
        <w:br/>
        <w:t>spätere Bundeskanzler Helmut Schmidt mobilisierte die Bundeswehr damals</w:t>
      </w:r>
      <w:r w:rsidRPr="00707C54">
        <w:rPr>
          <w:rFonts w:ascii="Times New Roman" w:hAnsi="Times New Roman"/>
          <w:sz w:val="24"/>
        </w:rPr>
        <w:br/>
        <w:t>nicht nur um vom Wasser eingeschlossene Personen zu versorgen oder sie</w:t>
      </w:r>
      <w:r w:rsidRPr="00707C54">
        <w:rPr>
          <w:rFonts w:ascii="Times New Roman" w:hAnsi="Times New Roman"/>
          <w:sz w:val="24"/>
        </w:rPr>
        <w:br/>
        <w:t>mit Bundeswehr-Hubschraubern zu evakuieren. Auch den Verkehr lenken und</w:t>
      </w:r>
      <w:r w:rsidRPr="00707C54">
        <w:rPr>
          <w:rFonts w:ascii="Times New Roman" w:hAnsi="Times New Roman"/>
          <w:sz w:val="24"/>
        </w:rPr>
        <w:br/>
        <w:t>gegen Plünderer vorgehen sollten die Soldat*innen. Damals gab es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keinerlei Rechtsgrundlage für diesen Einsatz und so erklärte Schmidt:</w:t>
      </w:r>
      <w:r w:rsidRPr="00707C54">
        <w:rPr>
          <w:rFonts w:ascii="Times New Roman" w:hAnsi="Times New Roman"/>
          <w:sz w:val="24"/>
        </w:rPr>
        <w:br/>
        <w:t>„Wir waren damals durchaus in dem Bewusstsein, gegen Artikel 143 [des</w:t>
      </w:r>
      <w:r w:rsidRPr="00707C54">
        <w:rPr>
          <w:rFonts w:ascii="Times New Roman" w:hAnsi="Times New Roman"/>
          <w:sz w:val="24"/>
        </w:rPr>
        <w:br/>
        <w:t>Grundgesetzes] zu verstoßen“.[16] Eine relevante Kritik an diesem</w:t>
      </w:r>
      <w:r w:rsidRPr="00707C54">
        <w:rPr>
          <w:rFonts w:ascii="Times New Roman" w:hAnsi="Times New Roman"/>
          <w:sz w:val="24"/>
        </w:rPr>
        <w:br/>
        <w:t>offenen Verfassungsbruch blieb allerdings aus. Vielmehr wurde damit ein</w:t>
      </w:r>
      <w:r w:rsidRPr="00707C54">
        <w:rPr>
          <w:rFonts w:ascii="Times New Roman" w:hAnsi="Times New Roman"/>
          <w:sz w:val="24"/>
        </w:rPr>
        <w:br/>
        <w:t>Grundstein gelegt, um 1968 mit den von der damaligen Großen Koalition</w:t>
      </w:r>
      <w:r w:rsidRPr="00707C54">
        <w:rPr>
          <w:rFonts w:ascii="Times New Roman" w:hAnsi="Times New Roman"/>
          <w:sz w:val="24"/>
        </w:rPr>
        <w:br/>
        <w:t>beschlossenen Notstandsgesetzen erstmals in der BRD Rechtsgrundlagen für</w:t>
      </w:r>
      <w:r w:rsidRPr="00707C54">
        <w:rPr>
          <w:rFonts w:ascii="Times New Roman" w:hAnsi="Times New Roman"/>
          <w:sz w:val="24"/>
        </w:rPr>
        <w:br/>
        <w:t>begrenzte Einsätze der Bundeswehr im Inland in die Verfassung zu schreiben.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Für die präventive Mobilisierung von Militärpolizist*innen zur</w:t>
      </w:r>
      <w:r w:rsidRPr="00707C54">
        <w:rPr>
          <w:rFonts w:ascii="Times New Roman" w:hAnsi="Times New Roman"/>
          <w:sz w:val="24"/>
        </w:rPr>
        <w:br/>
        <w:t>Unterstützung der Polizei, ohne eine geklärte Rechtsgrundlage, gibt es</w:t>
      </w:r>
      <w:r w:rsidRPr="00707C54">
        <w:rPr>
          <w:rFonts w:ascii="Times New Roman" w:hAnsi="Times New Roman"/>
          <w:sz w:val="24"/>
        </w:rPr>
        <w:br/>
        <w:t>allerdings auch in den letzten Jahren ein Beispiel. Während eines</w:t>
      </w:r>
      <w:r w:rsidRPr="00707C54">
        <w:rPr>
          <w:rFonts w:ascii="Times New Roman" w:hAnsi="Times New Roman"/>
          <w:sz w:val="24"/>
        </w:rPr>
        <w:br/>
        <w:t>rassistisch motivierten Terroranschlags in München 2015, der von der</w:t>
      </w:r>
      <w:r w:rsidRPr="00707C54">
        <w:rPr>
          <w:rFonts w:ascii="Times New Roman" w:hAnsi="Times New Roman"/>
          <w:sz w:val="24"/>
        </w:rPr>
        <w:br/>
        <w:t>Polizei fälschlicherweise für einen islamistischen Anschlag gehalten</w:t>
      </w:r>
      <w:r w:rsidRPr="00707C54">
        <w:rPr>
          <w:rFonts w:ascii="Times New Roman" w:hAnsi="Times New Roman"/>
          <w:sz w:val="24"/>
        </w:rPr>
        <w:br/>
        <w:t>wurde, versetzte Kramp-Karrenbauers Vorgängerin von der Leyen</w:t>
      </w:r>
      <w:r w:rsidRPr="00707C54">
        <w:rPr>
          <w:rFonts w:ascii="Times New Roman" w:hAnsi="Times New Roman"/>
          <w:sz w:val="24"/>
        </w:rPr>
        <w:br/>
        <w:t>Militärpolizei und Sanitätsdienst der Bundeswehr in München in</w:t>
      </w:r>
      <w:r w:rsidRPr="00707C54">
        <w:rPr>
          <w:rFonts w:ascii="Times New Roman" w:hAnsi="Times New Roman"/>
          <w:sz w:val="24"/>
        </w:rPr>
        <w:br/>
        <w:t>Alarmbereitschaft, um aus den Kasernen ausrücken zu können.[17] Auch</w:t>
      </w:r>
      <w:r w:rsidRPr="00707C54">
        <w:rPr>
          <w:rFonts w:ascii="Times New Roman" w:hAnsi="Times New Roman"/>
          <w:sz w:val="24"/>
        </w:rPr>
        <w:br/>
        <w:t>wenn es zu diesem Einsatz nicht kam, wurde der Vorfall genutzt, um</w:t>
      </w:r>
      <w:r w:rsidRPr="00707C54">
        <w:rPr>
          <w:rFonts w:ascii="Times New Roman" w:hAnsi="Times New Roman"/>
          <w:sz w:val="24"/>
        </w:rPr>
        <w:br/>
        <w:t>Stimmung für die Ausweitung der Befugnisse der Bundeswehr im Inland zu</w:t>
      </w:r>
      <w:r w:rsidRPr="00707C54">
        <w:rPr>
          <w:rFonts w:ascii="Times New Roman" w:hAnsi="Times New Roman"/>
          <w:sz w:val="24"/>
        </w:rPr>
        <w:br/>
        <w:t>machen.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Mit Blick auf die aktuellen Änderungen im Infektionsschutzgesetz warnen</w:t>
      </w:r>
      <w:r w:rsidRPr="00707C54">
        <w:rPr>
          <w:rFonts w:ascii="Times New Roman" w:hAnsi="Times New Roman"/>
          <w:sz w:val="24"/>
        </w:rPr>
        <w:br/>
        <w:t>zwei Professoren für Öffentliches Recht an den Universitäten Bonn und</w:t>
      </w:r>
      <w:r w:rsidRPr="00707C54">
        <w:rPr>
          <w:rFonts w:ascii="Times New Roman" w:hAnsi="Times New Roman"/>
          <w:sz w:val="24"/>
        </w:rPr>
        <w:br/>
        <w:t xml:space="preserve">Würzburg, Klaus Ferdinand </w:t>
      </w:r>
      <w:proofErr w:type="spellStart"/>
      <w:r w:rsidRPr="00707C54">
        <w:rPr>
          <w:rFonts w:ascii="Times New Roman" w:hAnsi="Times New Roman"/>
          <w:sz w:val="24"/>
        </w:rPr>
        <w:t>Gärditz</w:t>
      </w:r>
      <w:proofErr w:type="spellEnd"/>
      <w:r w:rsidRPr="00707C54">
        <w:rPr>
          <w:rFonts w:ascii="Times New Roman" w:hAnsi="Times New Roman"/>
          <w:sz w:val="24"/>
        </w:rPr>
        <w:t xml:space="preserve"> und Florian Meinel, vor grundlegenden</w:t>
      </w:r>
      <w:r w:rsidRPr="00707C54">
        <w:rPr>
          <w:rFonts w:ascii="Times New Roman" w:hAnsi="Times New Roman"/>
          <w:sz w:val="24"/>
        </w:rPr>
        <w:br/>
        <w:t>Brüchen der Verfassungsordnung. So würde der Gesundheitsminister</w:t>
      </w:r>
      <w:r w:rsidRPr="00707C54">
        <w:rPr>
          <w:rFonts w:ascii="Times New Roman" w:hAnsi="Times New Roman"/>
          <w:sz w:val="24"/>
        </w:rPr>
        <w:br/>
        <w:t>befähigt per Rechtsverordnung Gesetze und Grundrechte außer Kraft zu</w:t>
      </w:r>
      <w:r w:rsidRPr="00707C54">
        <w:rPr>
          <w:rFonts w:ascii="Times New Roman" w:hAnsi="Times New Roman"/>
          <w:sz w:val="24"/>
        </w:rPr>
        <w:br/>
        <w:t>setzen: „Mit der Ermächtigung eines Bundesministeriums,</w:t>
      </w:r>
      <w:r w:rsidRPr="00707C54">
        <w:rPr>
          <w:rFonts w:ascii="Times New Roman" w:hAnsi="Times New Roman"/>
          <w:sz w:val="24"/>
        </w:rPr>
        <w:br/>
        <w:t>gesetzesvertretendes Verordnungsrecht zu erlassen, setzt sich das</w:t>
      </w:r>
      <w:r w:rsidRPr="00707C54">
        <w:rPr>
          <w:rFonts w:ascii="Times New Roman" w:hAnsi="Times New Roman"/>
          <w:sz w:val="24"/>
        </w:rPr>
        <w:br/>
        <w:t>Parlament in Widerspruch zu zentralen Normen der Verfassung“, die als</w:t>
      </w:r>
      <w:r w:rsidRPr="00707C54">
        <w:rPr>
          <w:rFonts w:ascii="Times New Roman" w:hAnsi="Times New Roman"/>
          <w:sz w:val="24"/>
        </w:rPr>
        <w:br/>
        <w:t>Lehren aus dem Ermächtigungsgesetz von 1933 eingeführt worden waren.[18]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Innenminister Seehofer geht längst einen Schritt weiter: Dass die</w:t>
      </w:r>
      <w:r w:rsidRPr="00707C54">
        <w:rPr>
          <w:rFonts w:ascii="Times New Roman" w:hAnsi="Times New Roman"/>
          <w:sz w:val="24"/>
        </w:rPr>
        <w:br/>
        <w:t>Grenzen des (Grund)</w:t>
      </w:r>
      <w:proofErr w:type="spellStart"/>
      <w:r w:rsidRPr="00707C54">
        <w:rPr>
          <w:rFonts w:ascii="Times New Roman" w:hAnsi="Times New Roman"/>
          <w:sz w:val="24"/>
        </w:rPr>
        <w:t>gesetzes</w:t>
      </w:r>
      <w:proofErr w:type="spellEnd"/>
      <w:r w:rsidRPr="00707C54">
        <w:rPr>
          <w:rFonts w:ascii="Times New Roman" w:hAnsi="Times New Roman"/>
          <w:sz w:val="24"/>
        </w:rPr>
        <w:t xml:space="preserve"> für ihn in der aktuellen Corona-Pandemie</w:t>
      </w:r>
      <w:r w:rsidRPr="00707C54">
        <w:rPr>
          <w:rFonts w:ascii="Times New Roman" w:hAnsi="Times New Roman"/>
          <w:sz w:val="24"/>
        </w:rPr>
        <w:br/>
        <w:t>nicht von Bedeutung sind, machte er in der Pressekonferenz zur</w:t>
      </w:r>
      <w:r w:rsidRPr="00707C54">
        <w:rPr>
          <w:rFonts w:ascii="Times New Roman" w:hAnsi="Times New Roman"/>
          <w:sz w:val="24"/>
        </w:rPr>
        <w:br/>
        <w:t>Ankündigung von Grenzschließungen am 15. März deutlich. Auf die Frage</w:t>
      </w:r>
      <w:r w:rsidRPr="00707C54">
        <w:rPr>
          <w:rFonts w:ascii="Times New Roman" w:hAnsi="Times New Roman"/>
          <w:sz w:val="24"/>
        </w:rPr>
        <w:br/>
        <w:t>eines Reporters nach der Rechtsgrundlage der Grenzschließungen</w:t>
      </w:r>
      <w:r w:rsidRPr="00707C54">
        <w:rPr>
          <w:rFonts w:ascii="Times New Roman" w:hAnsi="Times New Roman"/>
          <w:sz w:val="24"/>
        </w:rPr>
        <w:br/>
        <w:t>antwortete er: „Da gibt’s den Artikel 28 des Schengener Grenzkodex. Aber</w:t>
      </w:r>
      <w:r w:rsidRPr="00707C54">
        <w:rPr>
          <w:rFonts w:ascii="Times New Roman" w:hAnsi="Times New Roman"/>
          <w:sz w:val="24"/>
        </w:rPr>
        <w:br/>
        <w:t>jetzt muss ich ihnen ganz ehrlich mal sagen; Es ist schön, wenn man so</w:t>
      </w:r>
      <w:r w:rsidRPr="00707C54">
        <w:rPr>
          <w:rFonts w:ascii="Times New Roman" w:hAnsi="Times New Roman"/>
          <w:sz w:val="24"/>
        </w:rPr>
        <w:br/>
        <w:t>eine Grundlage hat, aber im Moment geht mir der Gesundheitsschutz der</w:t>
      </w:r>
      <w:r w:rsidRPr="00707C54">
        <w:rPr>
          <w:rFonts w:ascii="Times New Roman" w:hAnsi="Times New Roman"/>
          <w:sz w:val="24"/>
        </w:rPr>
        <w:br/>
        <w:t>Bevölkerung über alles. Es gibt auch Notsituationen, wo ein Staat,</w:t>
      </w:r>
      <w:r w:rsidRPr="00707C54">
        <w:rPr>
          <w:rFonts w:ascii="Times New Roman" w:hAnsi="Times New Roman"/>
          <w:sz w:val="24"/>
        </w:rPr>
        <w:br/>
        <w:t>selbst wenn so ein Artikel nicht vorhanden wäre, handeln müsste.“[19]</w:t>
      </w:r>
      <w:r w:rsidRPr="00707C54">
        <w:rPr>
          <w:rFonts w:ascii="Times New Roman" w:hAnsi="Times New Roman"/>
          <w:sz w:val="24"/>
        </w:rPr>
        <w:br/>
        <w:t>Damit spielte Seehofer bereits vor zwei Wochen mit der Rechtsfigur des</w:t>
      </w:r>
      <w:r w:rsidRPr="00707C54">
        <w:rPr>
          <w:rFonts w:ascii="Times New Roman" w:hAnsi="Times New Roman"/>
          <w:sz w:val="24"/>
        </w:rPr>
        <w:br/>
        <w:t>‚übergesetzlichen Notstands‘ und damit mit der Option, die Verfassung</w:t>
      </w:r>
      <w:r w:rsidRPr="00707C54">
        <w:rPr>
          <w:rFonts w:ascii="Times New Roman" w:hAnsi="Times New Roman"/>
          <w:sz w:val="24"/>
        </w:rPr>
        <w:br/>
        <w:t>angesichts der aktuellen Lage bewusst und offensiv zu brechen.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Verfassungsbruch verhindern – Bundeswehr raus aus den Straßen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Mit der Corona-Pandemie scheint jetzt der Punkt gekommen, an dem eine</w:t>
      </w:r>
      <w:r w:rsidRPr="00707C54">
        <w:rPr>
          <w:rFonts w:ascii="Times New Roman" w:hAnsi="Times New Roman"/>
          <w:sz w:val="24"/>
        </w:rPr>
        <w:br/>
        <w:t>Interpretation des Grundgesetzes durchgesetzt werden soll, nach der die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Bundeswehr problemlos als Hilfspolizei im Inland eingesetzt werden</w:t>
      </w:r>
      <w:r w:rsidRPr="00707C54">
        <w:rPr>
          <w:rFonts w:ascii="Times New Roman" w:hAnsi="Times New Roman"/>
          <w:sz w:val="24"/>
        </w:rPr>
        <w:br/>
        <w:t>könnte. Damit wird eine alte Gewissheit in der Bevölkerung, dass die</w:t>
      </w:r>
      <w:r w:rsidRPr="00707C54">
        <w:rPr>
          <w:rFonts w:ascii="Times New Roman" w:hAnsi="Times New Roman"/>
          <w:sz w:val="24"/>
        </w:rPr>
        <w:br/>
        <w:t>Bundeswehr im Inland zwar als vermeintliche „Hilfsorganisation in</w:t>
      </w:r>
      <w:r w:rsidRPr="00707C54">
        <w:rPr>
          <w:rFonts w:ascii="Times New Roman" w:hAnsi="Times New Roman"/>
          <w:sz w:val="24"/>
        </w:rPr>
        <w:br/>
      </w:r>
      <w:proofErr w:type="spellStart"/>
      <w:r w:rsidRPr="00707C54">
        <w:rPr>
          <w:rFonts w:ascii="Times New Roman" w:hAnsi="Times New Roman"/>
          <w:sz w:val="24"/>
        </w:rPr>
        <w:t>Flecktarn</w:t>
      </w:r>
      <w:proofErr w:type="spellEnd"/>
      <w:r w:rsidRPr="00707C54">
        <w:rPr>
          <w:rFonts w:ascii="Times New Roman" w:hAnsi="Times New Roman"/>
          <w:sz w:val="24"/>
        </w:rPr>
        <w:t>“ bei Naturkatastrophen, nicht aber als bewaffnetes</w:t>
      </w:r>
      <w:r w:rsidRPr="00707C54">
        <w:rPr>
          <w:rFonts w:ascii="Times New Roman" w:hAnsi="Times New Roman"/>
          <w:sz w:val="24"/>
        </w:rPr>
        <w:br/>
        <w:t>Repressionsorgan mit exekutiven Polizeibefugnissen und damit als</w:t>
      </w:r>
      <w:r w:rsidRPr="00707C54">
        <w:rPr>
          <w:rFonts w:ascii="Times New Roman" w:hAnsi="Times New Roman"/>
          <w:sz w:val="24"/>
        </w:rPr>
        <w:br/>
        <w:t>politischer Machtfaktor im Inland eingesetzt werden darf, massiv</w:t>
      </w:r>
      <w:r w:rsidRPr="00707C54">
        <w:rPr>
          <w:rFonts w:ascii="Times New Roman" w:hAnsi="Times New Roman"/>
          <w:sz w:val="24"/>
        </w:rPr>
        <w:br/>
        <w:t>angegriffen.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Gegen diese Angriffe müssen wir uns aus bürgerrechtlicher,</w:t>
      </w:r>
      <w:r w:rsidRPr="00707C54">
        <w:rPr>
          <w:rFonts w:ascii="Times New Roman" w:hAnsi="Times New Roman"/>
          <w:sz w:val="24"/>
        </w:rPr>
        <w:br/>
        <w:t>antimilitaristischer, friedenspolitischer und antifaschistischer</w:t>
      </w:r>
      <w:r w:rsidRPr="00707C54">
        <w:rPr>
          <w:rFonts w:ascii="Times New Roman" w:hAnsi="Times New Roman"/>
          <w:sz w:val="24"/>
        </w:rPr>
        <w:br/>
        <w:t>Perspektive deutlich zur Wehr setzen. Das Grundgesetz wurde 1949, vier</w:t>
      </w:r>
      <w:r w:rsidRPr="00707C54">
        <w:rPr>
          <w:rFonts w:ascii="Times New Roman" w:hAnsi="Times New Roman"/>
          <w:sz w:val="24"/>
        </w:rPr>
        <w:br/>
        <w:t>Jahre nach dem Ende des Zweiten Weltkriegs und der NS-Diktatur</w:t>
      </w:r>
      <w:r w:rsidRPr="00707C54">
        <w:rPr>
          <w:rFonts w:ascii="Times New Roman" w:hAnsi="Times New Roman"/>
          <w:sz w:val="24"/>
        </w:rPr>
        <w:br/>
        <w:t>geschrieben. Die damals auch unter Parlamentariern durchaus gängige</w:t>
      </w:r>
      <w:r w:rsidRPr="00707C54">
        <w:rPr>
          <w:rFonts w:ascii="Times New Roman" w:hAnsi="Times New Roman"/>
          <w:sz w:val="24"/>
        </w:rPr>
        <w:br/>
        <w:t>Lehre aus der Geschichte „Nie wieder Krieg – Nie wieder Faschismus“, die</w:t>
      </w:r>
      <w:r w:rsidRPr="00707C54">
        <w:rPr>
          <w:rFonts w:ascii="Times New Roman" w:hAnsi="Times New Roman"/>
          <w:sz w:val="24"/>
        </w:rPr>
        <w:br/>
        <w:t>einen Einsatz einer Armee als Machtfaktor im Inland undenkbar machte,</w:t>
      </w:r>
      <w:r w:rsidRPr="00707C54">
        <w:rPr>
          <w:rFonts w:ascii="Times New Roman" w:hAnsi="Times New Roman"/>
          <w:sz w:val="24"/>
        </w:rPr>
        <w:br/>
        <w:t>wurde über die Wiederbewaffnung 1955 und die Notstandsgesetze 1968</w:t>
      </w:r>
      <w:r w:rsidRPr="00707C54">
        <w:rPr>
          <w:rFonts w:ascii="Times New Roman" w:hAnsi="Times New Roman"/>
          <w:sz w:val="24"/>
        </w:rPr>
        <w:br/>
        <w:t>schrittweise zurückgedrängt.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Seitdem Deutschland im Laufe der 1990er Jahre wieder begonnen hat</w:t>
      </w:r>
      <w:r w:rsidRPr="00707C54">
        <w:rPr>
          <w:rFonts w:ascii="Times New Roman" w:hAnsi="Times New Roman"/>
          <w:sz w:val="24"/>
        </w:rPr>
        <w:br/>
        <w:t>Soldat*innen in Auslandseinsätze zu schicken und Kriege zu führen, wird</w:t>
      </w:r>
      <w:r w:rsidRPr="00707C54">
        <w:rPr>
          <w:rFonts w:ascii="Times New Roman" w:hAnsi="Times New Roman"/>
          <w:sz w:val="24"/>
        </w:rPr>
        <w:br/>
        <w:t>auch der Einsatz der Bundeswehr im Inland in kleinen Schritten</w:t>
      </w:r>
      <w:r w:rsidRPr="00707C54">
        <w:rPr>
          <w:rFonts w:ascii="Times New Roman" w:hAnsi="Times New Roman"/>
          <w:sz w:val="24"/>
        </w:rPr>
        <w:br/>
        <w:t>normalisiert. Was den Einsatz der Bundeswehr in Inland angeht, ist jetzt</w:t>
      </w:r>
      <w:r w:rsidRPr="00707C54">
        <w:rPr>
          <w:rFonts w:ascii="Times New Roman" w:hAnsi="Times New Roman"/>
          <w:sz w:val="24"/>
        </w:rPr>
        <w:br/>
        <w:t>der Punkt gekommen, an dem die Option Soldat*innen als Hilfspolizei</w:t>
      </w:r>
      <w:r w:rsidRPr="00707C54">
        <w:rPr>
          <w:rFonts w:ascii="Times New Roman" w:hAnsi="Times New Roman"/>
          <w:sz w:val="24"/>
        </w:rPr>
        <w:br/>
        <w:t>einzusetzen durchgesetzt werden soll. Die letzte elementare Begrenzung,</w:t>
      </w:r>
      <w:r w:rsidRPr="00707C54">
        <w:rPr>
          <w:rFonts w:ascii="Times New Roman" w:hAnsi="Times New Roman"/>
          <w:sz w:val="24"/>
        </w:rPr>
        <w:br/>
        <w:t>die Bundeswehr als innenpolitisches Machtinstrument einzusetzen, soll</w:t>
      </w:r>
      <w:r w:rsidRPr="00707C54">
        <w:rPr>
          <w:rFonts w:ascii="Times New Roman" w:hAnsi="Times New Roman"/>
          <w:sz w:val="24"/>
        </w:rPr>
        <w:br/>
        <w:t>gebrochen werden. Dafür wird sowohl der Wortlaut als auch der Sinngehalt</w:t>
      </w:r>
      <w:r w:rsidRPr="00707C54">
        <w:rPr>
          <w:rFonts w:ascii="Times New Roman" w:hAnsi="Times New Roman"/>
          <w:sz w:val="24"/>
        </w:rPr>
        <w:br/>
        <w:t>der Verfassung bewusst übergangen.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Ist dieser Geist erst einmal aus der Flasche, wird er dahin so schnell</w:t>
      </w:r>
      <w:r w:rsidRPr="00707C54">
        <w:rPr>
          <w:rFonts w:ascii="Times New Roman" w:hAnsi="Times New Roman"/>
          <w:sz w:val="24"/>
        </w:rPr>
        <w:br/>
        <w:t>nicht zurückkehren. Damit ist auch der Punkt gekommen, wo sich</w:t>
      </w:r>
      <w:r w:rsidRPr="00707C54">
        <w:rPr>
          <w:rFonts w:ascii="Times New Roman" w:hAnsi="Times New Roman"/>
          <w:sz w:val="24"/>
        </w:rPr>
        <w:br/>
        <w:t>Zivilgesellschaft, Friedens-, Bürgerrechts- und Antifaschistische</w:t>
      </w:r>
      <w:r w:rsidRPr="00707C54">
        <w:rPr>
          <w:rFonts w:ascii="Times New Roman" w:hAnsi="Times New Roman"/>
          <w:sz w:val="24"/>
        </w:rPr>
        <w:br/>
        <w:t>Bewegung aktiv gegen diese autoritäre Gefahr wehren müssen. Über die</w:t>
      </w:r>
      <w:r w:rsidRPr="00707C54">
        <w:rPr>
          <w:rFonts w:ascii="Times New Roman" w:hAnsi="Times New Roman"/>
          <w:sz w:val="24"/>
        </w:rPr>
        <w:br/>
        <w:t>Welt nach der Corona-Pandemie wird jetzt entschieden!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i/>
          <w:iCs/>
          <w:sz w:val="24"/>
        </w:rPr>
        <w:t>(Anmerkung dazu, H.E.: laut einer Rundfunkmeldung von Samstag sind bereits</w:t>
      </w:r>
      <w:r w:rsidRPr="00707C54">
        <w:rPr>
          <w:rFonts w:ascii="Times New Roman" w:hAnsi="Times New Roman"/>
          <w:i/>
          <w:iCs/>
          <w:sz w:val="24"/>
        </w:rPr>
        <w:br/>
        <w:t xml:space="preserve">in 10 </w:t>
      </w:r>
      <w:proofErr w:type="spellStart"/>
      <w:r w:rsidRPr="00707C54">
        <w:rPr>
          <w:rFonts w:ascii="Times New Roman" w:hAnsi="Times New Roman"/>
          <w:i/>
          <w:iCs/>
          <w:sz w:val="24"/>
        </w:rPr>
        <w:t>brandeburgischen</w:t>
      </w:r>
      <w:proofErr w:type="spellEnd"/>
      <w:r w:rsidRPr="00707C54">
        <w:rPr>
          <w:rFonts w:ascii="Times New Roman" w:hAnsi="Times New Roman"/>
          <w:i/>
          <w:iCs/>
          <w:sz w:val="24"/>
        </w:rPr>
        <w:t xml:space="preserve"> Gesundheitsämtern Bundeswehrsoldaten stationiert - laut</w:t>
      </w:r>
      <w:r w:rsidRPr="00707C54">
        <w:rPr>
          <w:rFonts w:ascii="Times New Roman" w:hAnsi="Times New Roman"/>
          <w:i/>
          <w:iCs/>
          <w:sz w:val="24"/>
        </w:rPr>
        <w:br/>
        <w:t>Kramp-Karrenbauer angeblich nicht mit hoheitlichen Befugnissen. -</w:t>
      </w:r>
      <w:r w:rsidRPr="00707C54">
        <w:rPr>
          <w:rFonts w:ascii="Times New Roman" w:hAnsi="Times New Roman"/>
          <w:i/>
          <w:iCs/>
          <w:sz w:val="24"/>
        </w:rPr>
        <w:br/>
        <w:t xml:space="preserve">Ich bin im Übrigen ja mal gespannt, </w:t>
      </w:r>
      <w:proofErr w:type="spellStart"/>
      <w:r w:rsidRPr="00707C54">
        <w:rPr>
          <w:rFonts w:ascii="Times New Roman" w:hAnsi="Times New Roman"/>
          <w:i/>
          <w:iCs/>
          <w:sz w:val="24"/>
        </w:rPr>
        <w:t>wieviele</w:t>
      </w:r>
      <w:proofErr w:type="spellEnd"/>
      <w:r w:rsidRPr="00707C54">
        <w:rPr>
          <w:rFonts w:ascii="Times New Roman" w:hAnsi="Times New Roman"/>
          <w:i/>
          <w:iCs/>
          <w:sz w:val="24"/>
        </w:rPr>
        <w:t xml:space="preserve"> Panzer die Bundeswehr</w:t>
      </w:r>
      <w:r w:rsidRPr="00707C54">
        <w:rPr>
          <w:rFonts w:ascii="Times New Roman" w:hAnsi="Times New Roman"/>
          <w:i/>
          <w:iCs/>
          <w:sz w:val="24"/>
        </w:rPr>
        <w:br/>
        <w:t xml:space="preserve">pro </w:t>
      </w:r>
      <w:proofErr w:type="spellStart"/>
      <w:r w:rsidRPr="00707C54">
        <w:rPr>
          <w:rFonts w:ascii="Times New Roman" w:hAnsi="Times New Roman"/>
          <w:i/>
          <w:iCs/>
          <w:sz w:val="24"/>
        </w:rPr>
        <w:t>Coronavirus</w:t>
      </w:r>
      <w:proofErr w:type="spellEnd"/>
      <w:r w:rsidRPr="00707C54">
        <w:rPr>
          <w:rFonts w:ascii="Times New Roman" w:hAnsi="Times New Roman"/>
          <w:i/>
          <w:iCs/>
          <w:sz w:val="24"/>
        </w:rPr>
        <w:t xml:space="preserve"> braucht, und wie dann die Trefferquote sein wird.</w:t>
      </w:r>
      <w:r w:rsidRPr="00707C54">
        <w:rPr>
          <w:rFonts w:ascii="Times New Roman" w:hAnsi="Times New Roman"/>
          <w:i/>
          <w:iCs/>
          <w:sz w:val="24"/>
        </w:rPr>
        <w:br/>
      </w:r>
      <w:r w:rsidRPr="00707C54">
        <w:rPr>
          <w:rFonts w:ascii="Times New Roman" w:hAnsi="Times New Roman"/>
          <w:i/>
          <w:iCs/>
          <w:sz w:val="24"/>
        </w:rPr>
        <w:br/>
        <w:t>Aber mal im Ernst: dass jetzt eingesetzte Soldaten Führungsstrukturen der</w:t>
      </w:r>
      <w:r w:rsidRPr="00707C54">
        <w:rPr>
          <w:rFonts w:ascii="Times New Roman" w:hAnsi="Times New Roman"/>
          <w:i/>
          <w:iCs/>
          <w:sz w:val="24"/>
        </w:rPr>
        <w:br/>
      </w:r>
      <w:r w:rsidRPr="00707C54">
        <w:rPr>
          <w:rFonts w:ascii="Times New Roman" w:hAnsi="Times New Roman"/>
          <w:b/>
          <w:bCs/>
          <w:i/>
          <w:iCs/>
          <w:sz w:val="24"/>
        </w:rPr>
        <w:t>Kampftruppen</w:t>
      </w:r>
      <w:r w:rsidRPr="00707C54">
        <w:rPr>
          <w:rFonts w:ascii="Times New Roman" w:hAnsi="Times New Roman"/>
          <w:i/>
          <w:iCs/>
          <w:sz w:val="24"/>
        </w:rPr>
        <w:t xml:space="preserve"> der Bundeswehr sowie denen von </w:t>
      </w:r>
      <w:r w:rsidRPr="00707C54">
        <w:rPr>
          <w:rFonts w:ascii="Times New Roman" w:hAnsi="Times New Roman"/>
          <w:b/>
          <w:bCs/>
          <w:i/>
          <w:iCs/>
          <w:sz w:val="24"/>
        </w:rPr>
        <w:t>zwei Panzerdivisionen</w:t>
      </w:r>
      <w:r w:rsidRPr="00707C54">
        <w:rPr>
          <w:rFonts w:ascii="Times New Roman" w:hAnsi="Times New Roman"/>
          <w:i/>
          <w:iCs/>
          <w:sz w:val="24"/>
        </w:rPr>
        <w:t xml:space="preserve"> (s.o.)</w:t>
      </w:r>
      <w:r w:rsidRPr="00707C54">
        <w:rPr>
          <w:rFonts w:ascii="Times New Roman" w:hAnsi="Times New Roman"/>
          <w:i/>
          <w:iCs/>
          <w:sz w:val="24"/>
        </w:rPr>
        <w:br/>
        <w:t>unterworfen werden, ist schon ein starkes Stück und lässt Schlimmes befürchten.</w:t>
      </w:r>
      <w:r w:rsidRPr="00707C54">
        <w:rPr>
          <w:rFonts w:ascii="Times New Roman" w:hAnsi="Times New Roman"/>
          <w:i/>
          <w:iCs/>
          <w:sz w:val="24"/>
        </w:rPr>
        <w:br/>
        <w:t>Die Bundeswehr - und die Öffentlichkeit - sollen offenbar auf den militärischen Einsatz</w:t>
      </w:r>
      <w:r w:rsidRPr="00707C54">
        <w:rPr>
          <w:rFonts w:ascii="Times New Roman" w:hAnsi="Times New Roman"/>
          <w:i/>
          <w:iCs/>
          <w:sz w:val="24"/>
        </w:rPr>
        <w:br/>
        <w:t>der BW im Inneren vorbereitet werden bzw. diesen trainieren).</w:t>
      </w:r>
      <w:r w:rsidRPr="00707C54">
        <w:rPr>
          <w:rFonts w:ascii="Times New Roman" w:hAnsi="Times New Roman"/>
          <w:sz w:val="24"/>
        </w:rPr>
        <w:br/>
      </w:r>
      <w:hyperlink r:id="rId4" w:history="1">
        <w:r w:rsidR="00F268ED" w:rsidRPr="00CE0700">
          <w:rPr>
            <w:rStyle w:val="Hyperlink"/>
            <w:rFonts w:ascii="Times New Roman" w:hAnsi="Times New Roman"/>
            <w:sz w:val="24"/>
          </w:rPr>
          <w:t>http://www.imi-online.de/2020/03/30/an-den-grenze-der-verfassung-und-darueber-hinaus/</w:t>
        </w:r>
      </w:hyperlink>
    </w:p>
    <w:p w:rsidR="00707C54" w:rsidRDefault="00707C54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257EE" w:rsidRPr="00707C54" w:rsidRDefault="00707C54">
      <w:pPr>
        <w:rPr>
          <w:rFonts w:ascii="Times New Roman" w:hAnsi="Times New Roman"/>
          <w:sz w:val="24"/>
        </w:rPr>
      </w:pPr>
      <w:r w:rsidRPr="00707C54">
        <w:rPr>
          <w:rFonts w:ascii="Times New Roman" w:hAnsi="Times New Roman"/>
          <w:sz w:val="24"/>
        </w:rPr>
        <w:lastRenderedPageBreak/>
        <w:t>Quellen: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[1] Spiegel, Matthias Gebauer und Konstantin von Hammerstein,</w:t>
      </w:r>
      <w:r w:rsidRPr="00707C54">
        <w:rPr>
          <w:rFonts w:ascii="Times New Roman" w:hAnsi="Times New Roman"/>
          <w:sz w:val="24"/>
        </w:rPr>
        <w:br/>
      </w:r>
      <w:proofErr w:type="spellStart"/>
      <w:r w:rsidRPr="00707C54">
        <w:rPr>
          <w:rFonts w:ascii="Times New Roman" w:hAnsi="Times New Roman"/>
          <w:sz w:val="24"/>
        </w:rPr>
        <w:t>Coronakrise</w:t>
      </w:r>
      <w:proofErr w:type="spellEnd"/>
      <w:r w:rsidRPr="00707C54">
        <w:rPr>
          <w:rFonts w:ascii="Times New Roman" w:hAnsi="Times New Roman"/>
          <w:sz w:val="24"/>
        </w:rPr>
        <w:t xml:space="preserve"> – Bundeswehr mobilisiert 15.000 Soldaten, 27.03.2020, spiegel.de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[2] Augen geradeaus!, Thomas </w:t>
      </w:r>
      <w:proofErr w:type="spellStart"/>
      <w:r w:rsidRPr="00707C54">
        <w:rPr>
          <w:rFonts w:ascii="Times New Roman" w:hAnsi="Times New Roman"/>
          <w:sz w:val="24"/>
        </w:rPr>
        <w:t>Wiegold</w:t>
      </w:r>
      <w:proofErr w:type="spellEnd"/>
      <w:r w:rsidRPr="00707C54">
        <w:rPr>
          <w:rFonts w:ascii="Times New Roman" w:hAnsi="Times New Roman"/>
          <w:sz w:val="24"/>
        </w:rPr>
        <w:t>, Bundeswehr und</w:t>
      </w:r>
      <w:r w:rsidRPr="00707C54">
        <w:rPr>
          <w:rFonts w:ascii="Times New Roman" w:hAnsi="Times New Roman"/>
          <w:sz w:val="24"/>
        </w:rPr>
        <w:br/>
      </w:r>
      <w:proofErr w:type="spellStart"/>
      <w:r w:rsidRPr="00707C54">
        <w:rPr>
          <w:rFonts w:ascii="Times New Roman" w:hAnsi="Times New Roman"/>
          <w:sz w:val="24"/>
        </w:rPr>
        <w:t>Coronavirus</w:t>
      </w:r>
      <w:proofErr w:type="spellEnd"/>
      <w:r w:rsidRPr="00707C54">
        <w:rPr>
          <w:rFonts w:ascii="Times New Roman" w:hAnsi="Times New Roman"/>
          <w:sz w:val="24"/>
        </w:rPr>
        <w:t>-Pandemie: Vorbereiten auf eine lange Krise, 27.03.2020,</w:t>
      </w:r>
      <w:r w:rsidRPr="00707C54">
        <w:rPr>
          <w:rFonts w:ascii="Times New Roman" w:hAnsi="Times New Roman"/>
          <w:sz w:val="24"/>
        </w:rPr>
        <w:br/>
        <w:t>augengeradeaus.net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[3] IMI-Studie 2008/03, Frank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t>, Vernetzte Sicherheit? – Der</w:t>
      </w:r>
      <w:r w:rsidRPr="00707C54">
        <w:rPr>
          <w:rFonts w:ascii="Times New Roman" w:hAnsi="Times New Roman"/>
          <w:sz w:val="24"/>
        </w:rPr>
        <w:br/>
        <w:t>Einsatz der Bundeswehr im Inneren, 15.02.2008, imi-online.de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[4] Streitkräftebasis, Amtshilfe: Die Bundeswehr informiert, Absatz: Was</w:t>
      </w:r>
      <w:r w:rsidRPr="00707C54">
        <w:rPr>
          <w:rFonts w:ascii="Times New Roman" w:hAnsi="Times New Roman"/>
          <w:sz w:val="24"/>
        </w:rPr>
        <w:br/>
        <w:t>bedeutet Einsatz im Inneren?, bundeswehr.de; ähnlich auch in:</w:t>
      </w:r>
      <w:r w:rsidRPr="00707C54">
        <w:rPr>
          <w:rFonts w:ascii="Times New Roman" w:hAnsi="Times New Roman"/>
          <w:sz w:val="24"/>
        </w:rPr>
        <w:br/>
        <w:t>Bundeswehr, Podcast: Bundeswehr leistet Amtshilfe, Interview mit dem</w:t>
      </w:r>
      <w:r w:rsidRPr="00707C54">
        <w:rPr>
          <w:rFonts w:ascii="Times New Roman" w:hAnsi="Times New Roman"/>
          <w:sz w:val="24"/>
        </w:rPr>
        <w:br/>
        <w:t>Nationalen Territorialen Befehlshaber, Generalleutnant Martin Schelleis,</w:t>
      </w:r>
      <w:r w:rsidRPr="00707C54">
        <w:rPr>
          <w:rFonts w:ascii="Times New Roman" w:hAnsi="Times New Roman"/>
          <w:sz w:val="24"/>
        </w:rPr>
        <w:br/>
        <w:t>26.03.2020, bundeswehr.de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[5] IMI-Studie 2008/03,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[6] IMI-Studie 2008/03,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[7] Süddeutsche Zeitung, Nico Fried und Cerstin </w:t>
      </w:r>
      <w:proofErr w:type="spellStart"/>
      <w:r w:rsidRPr="00707C54">
        <w:rPr>
          <w:rFonts w:ascii="Times New Roman" w:hAnsi="Times New Roman"/>
          <w:sz w:val="24"/>
        </w:rPr>
        <w:t>Gammelin</w:t>
      </w:r>
      <w:proofErr w:type="spellEnd"/>
      <w:r w:rsidRPr="00707C54">
        <w:rPr>
          <w:rFonts w:ascii="Times New Roman" w:hAnsi="Times New Roman"/>
          <w:sz w:val="24"/>
        </w:rPr>
        <w:t>, Schäuble will</w:t>
      </w:r>
      <w:r w:rsidRPr="00707C54">
        <w:rPr>
          <w:rFonts w:ascii="Times New Roman" w:hAnsi="Times New Roman"/>
          <w:sz w:val="24"/>
        </w:rPr>
        <w:br/>
        <w:t>nach Köln Möglichkeit eines Bundeswehr-Einsatzes im Inneren, 15.01.2016,</w:t>
      </w:r>
      <w:r w:rsidRPr="00707C54">
        <w:rPr>
          <w:rFonts w:ascii="Times New Roman" w:hAnsi="Times New Roman"/>
          <w:sz w:val="24"/>
        </w:rPr>
        <w:br/>
        <w:t>sueddeutsche.de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[8] IMI-Studie 2008/03,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t xml:space="preserve"> und IMI-Studie 2013/08a, Martin Kirsch,</w:t>
      </w:r>
      <w:r w:rsidRPr="00707C54">
        <w:rPr>
          <w:rFonts w:ascii="Times New Roman" w:hAnsi="Times New Roman"/>
          <w:sz w:val="24"/>
        </w:rPr>
        <w:br/>
        <w:t>Der neue Heimatschutz der Bundeswehr, 05.06.2013, imi-online.de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[9] IMI-Analyse 2012/022, Michael Haid, „Im Schatten eines Arsenals</w:t>
      </w:r>
      <w:r w:rsidRPr="00707C54">
        <w:rPr>
          <w:rFonts w:ascii="Times New Roman" w:hAnsi="Times New Roman"/>
          <w:sz w:val="24"/>
        </w:rPr>
        <w:br/>
        <w:t>militärischer Waffen kann freie Meinungsäußerung schwerlich gedeihen“!,</w:t>
      </w:r>
      <w:r w:rsidRPr="00707C54">
        <w:rPr>
          <w:rFonts w:ascii="Times New Roman" w:hAnsi="Times New Roman"/>
          <w:sz w:val="24"/>
        </w:rPr>
        <w:br/>
        <w:t>19.10.2012, imi-online.de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[10] IMI-Analyse 2012/022, Haid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[11] Abweichende Meinung des Richters </w:t>
      </w:r>
      <w:proofErr w:type="spellStart"/>
      <w:r w:rsidRPr="00707C54">
        <w:rPr>
          <w:rFonts w:ascii="Times New Roman" w:hAnsi="Times New Roman"/>
          <w:sz w:val="24"/>
        </w:rPr>
        <w:t>Gaier</w:t>
      </w:r>
      <w:proofErr w:type="spellEnd"/>
      <w:r w:rsidRPr="00707C54">
        <w:rPr>
          <w:rFonts w:ascii="Times New Roman" w:hAnsi="Times New Roman"/>
          <w:sz w:val="24"/>
        </w:rPr>
        <w:t xml:space="preserve"> zum Plenumsbeschluss vom 3.</w:t>
      </w:r>
      <w:r w:rsidRPr="00707C54">
        <w:rPr>
          <w:rFonts w:ascii="Times New Roman" w:hAnsi="Times New Roman"/>
          <w:sz w:val="24"/>
        </w:rPr>
        <w:br/>
        <w:t xml:space="preserve">Juli 2012; in: Bundesverfassungsgericht – 2 </w:t>
      </w:r>
      <w:proofErr w:type="spellStart"/>
      <w:r w:rsidRPr="00707C54">
        <w:rPr>
          <w:rFonts w:ascii="Times New Roman" w:hAnsi="Times New Roman"/>
          <w:sz w:val="24"/>
        </w:rPr>
        <w:t>PBvU</w:t>
      </w:r>
      <w:proofErr w:type="spellEnd"/>
      <w:r w:rsidRPr="00707C54">
        <w:rPr>
          <w:rFonts w:ascii="Times New Roman" w:hAnsi="Times New Roman"/>
          <w:sz w:val="24"/>
        </w:rPr>
        <w:t xml:space="preserve"> 1/11 – Urteil vom</w:t>
      </w:r>
      <w:r w:rsidRPr="00707C54">
        <w:rPr>
          <w:rFonts w:ascii="Times New Roman" w:hAnsi="Times New Roman"/>
          <w:sz w:val="24"/>
        </w:rPr>
        <w:br/>
        <w:t>03.07.2012, bundesverfassungsgericht.de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[12] Augen geradeaus!, Thomas </w:t>
      </w:r>
      <w:proofErr w:type="spellStart"/>
      <w:r w:rsidRPr="00707C54">
        <w:rPr>
          <w:rFonts w:ascii="Times New Roman" w:hAnsi="Times New Roman"/>
          <w:sz w:val="24"/>
        </w:rPr>
        <w:t>Wiegold</w:t>
      </w:r>
      <w:proofErr w:type="spellEnd"/>
      <w:r w:rsidRPr="00707C54">
        <w:rPr>
          <w:rFonts w:ascii="Times New Roman" w:hAnsi="Times New Roman"/>
          <w:sz w:val="24"/>
        </w:rPr>
        <w:t>, Bundeswehr und</w:t>
      </w:r>
      <w:r w:rsidRPr="00707C54">
        <w:rPr>
          <w:rFonts w:ascii="Times New Roman" w:hAnsi="Times New Roman"/>
          <w:sz w:val="24"/>
        </w:rPr>
        <w:br/>
      </w:r>
      <w:proofErr w:type="spellStart"/>
      <w:r w:rsidRPr="00707C54">
        <w:rPr>
          <w:rFonts w:ascii="Times New Roman" w:hAnsi="Times New Roman"/>
          <w:sz w:val="24"/>
        </w:rPr>
        <w:t>Coronavirus</w:t>
      </w:r>
      <w:proofErr w:type="spellEnd"/>
      <w:r w:rsidRPr="00707C54">
        <w:rPr>
          <w:rFonts w:ascii="Times New Roman" w:hAnsi="Times New Roman"/>
          <w:sz w:val="24"/>
        </w:rPr>
        <w:t>-Pandemie: Vorbereiten auf eine lange Krise, 27.03.2020,</w:t>
      </w:r>
      <w:r w:rsidRPr="00707C54">
        <w:rPr>
          <w:rFonts w:ascii="Times New Roman" w:hAnsi="Times New Roman"/>
          <w:sz w:val="24"/>
        </w:rPr>
        <w:br/>
        <w:t>augengeradeaus.net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[13] Wissenschaftliche Dienste des Bundestages, Sachstand, WD 3 – 3000 –</w:t>
      </w:r>
      <w:r w:rsidRPr="00707C54">
        <w:rPr>
          <w:rFonts w:ascii="Times New Roman" w:hAnsi="Times New Roman"/>
          <w:sz w:val="24"/>
        </w:rPr>
        <w:br/>
        <w:t>184/16, Einsatz der Bundeswehr im Innern – Übernahme von hoheitlichen</w:t>
      </w:r>
      <w:r w:rsidRPr="00707C54">
        <w:rPr>
          <w:rFonts w:ascii="Times New Roman" w:hAnsi="Times New Roman"/>
          <w:sz w:val="24"/>
        </w:rPr>
        <w:br/>
        <w:t>Aufgaben der Polizei durch die Bundeswehr im Rahmen der Amtshilfe,</w:t>
      </w:r>
      <w:r w:rsidRPr="00707C54">
        <w:rPr>
          <w:rFonts w:ascii="Times New Roman" w:hAnsi="Times New Roman"/>
          <w:sz w:val="24"/>
        </w:rPr>
        <w:br/>
        <w:t>bundestag.de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lastRenderedPageBreak/>
        <w:t>[14] TAZ, Christian Rath, Kommentar SPD-Kandidaten fürs</w:t>
      </w:r>
      <w:r w:rsidRPr="00707C54">
        <w:rPr>
          <w:rFonts w:ascii="Times New Roman" w:hAnsi="Times New Roman"/>
          <w:sz w:val="24"/>
        </w:rPr>
        <w:br/>
        <w:t>Verfassungsgericht: Folter muss tabu bleiben, 14.01.2008, taz.de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[15] IMI-Studie 2008/03,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[16] Bundestagssitzung vom 16.05.1968; nach: IMI-Studie 2008/03, </w:t>
      </w:r>
      <w:proofErr w:type="spellStart"/>
      <w:r w:rsidRPr="00707C54">
        <w:rPr>
          <w:rFonts w:ascii="Times New Roman" w:hAnsi="Times New Roman"/>
          <w:sz w:val="24"/>
        </w:rPr>
        <w:t>Brendle</w:t>
      </w:r>
      <w:proofErr w:type="spellEnd"/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[17] IMI-Analyse 2016/33b, Martin Kirsch, Bundeswehr in den Straßen?,</w:t>
      </w:r>
      <w:r w:rsidRPr="00707C54">
        <w:rPr>
          <w:rFonts w:ascii="Times New Roman" w:hAnsi="Times New Roman"/>
          <w:sz w:val="24"/>
        </w:rPr>
        <w:br/>
        <w:t>16.10.2016, imi-online.de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 xml:space="preserve">[18] Klaus Ferdinand </w:t>
      </w:r>
      <w:proofErr w:type="spellStart"/>
      <w:r w:rsidRPr="00707C54">
        <w:rPr>
          <w:rFonts w:ascii="Times New Roman" w:hAnsi="Times New Roman"/>
          <w:sz w:val="24"/>
        </w:rPr>
        <w:t>Gärditz</w:t>
      </w:r>
      <w:proofErr w:type="spellEnd"/>
      <w:r w:rsidRPr="00707C54">
        <w:rPr>
          <w:rFonts w:ascii="Times New Roman" w:hAnsi="Times New Roman"/>
          <w:sz w:val="24"/>
        </w:rPr>
        <w:t>, Florian Meinel: Unbegrenzte Ermächtigung?</w:t>
      </w:r>
      <w:r w:rsidRPr="00707C54">
        <w:rPr>
          <w:rFonts w:ascii="Times New Roman" w:hAnsi="Times New Roman"/>
          <w:sz w:val="24"/>
        </w:rPr>
        <w:br/>
        <w:t xml:space="preserve">Frankfurter Allgemeine Zeitung 26.03.2020. (hinter einer </w:t>
      </w:r>
      <w:proofErr w:type="spellStart"/>
      <w:r w:rsidRPr="00707C54">
        <w:rPr>
          <w:rFonts w:ascii="Times New Roman" w:hAnsi="Times New Roman"/>
          <w:sz w:val="24"/>
        </w:rPr>
        <w:t>Paywall</w:t>
      </w:r>
      <w:proofErr w:type="spellEnd"/>
      <w:r w:rsidRPr="00707C54">
        <w:rPr>
          <w:rFonts w:ascii="Times New Roman" w:hAnsi="Times New Roman"/>
          <w:sz w:val="24"/>
        </w:rPr>
        <w:t>)</w:t>
      </w:r>
      <w:r w:rsidRPr="00707C54">
        <w:rPr>
          <w:rFonts w:ascii="Times New Roman" w:hAnsi="Times New Roman"/>
          <w:sz w:val="24"/>
        </w:rPr>
        <w:br/>
        <w:t xml:space="preserve">deshalb nach: German </w:t>
      </w:r>
      <w:proofErr w:type="spellStart"/>
      <w:r w:rsidRPr="00707C54">
        <w:rPr>
          <w:rFonts w:ascii="Times New Roman" w:hAnsi="Times New Roman"/>
          <w:sz w:val="24"/>
        </w:rPr>
        <w:t>Foreign</w:t>
      </w:r>
      <w:proofErr w:type="spellEnd"/>
      <w:r w:rsidRPr="00707C54">
        <w:rPr>
          <w:rFonts w:ascii="Times New Roman" w:hAnsi="Times New Roman"/>
          <w:sz w:val="24"/>
        </w:rPr>
        <w:t xml:space="preserve"> </w:t>
      </w:r>
      <w:proofErr w:type="spellStart"/>
      <w:r w:rsidRPr="00707C54">
        <w:rPr>
          <w:rFonts w:ascii="Times New Roman" w:hAnsi="Times New Roman"/>
          <w:sz w:val="24"/>
        </w:rPr>
        <w:t>Policy</w:t>
      </w:r>
      <w:proofErr w:type="spellEnd"/>
      <w:r w:rsidRPr="00707C54">
        <w:rPr>
          <w:rFonts w:ascii="Times New Roman" w:hAnsi="Times New Roman"/>
          <w:sz w:val="24"/>
        </w:rPr>
        <w:t>, Die Grenzen des Machbaren –</w:t>
      </w:r>
      <w:r w:rsidRPr="00707C54">
        <w:rPr>
          <w:rFonts w:ascii="Times New Roman" w:hAnsi="Times New Roman"/>
          <w:sz w:val="24"/>
        </w:rPr>
        <w:br/>
        <w:t xml:space="preserve">Bundeswehr bereitet in </w:t>
      </w:r>
      <w:proofErr w:type="spellStart"/>
      <w:r w:rsidRPr="00707C54">
        <w:rPr>
          <w:rFonts w:ascii="Times New Roman" w:hAnsi="Times New Roman"/>
          <w:sz w:val="24"/>
        </w:rPr>
        <w:t>Coronakrise</w:t>
      </w:r>
      <w:proofErr w:type="spellEnd"/>
      <w:r w:rsidRPr="00707C54">
        <w:rPr>
          <w:rFonts w:ascii="Times New Roman" w:hAnsi="Times New Roman"/>
          <w:sz w:val="24"/>
        </w:rPr>
        <w:t xml:space="preserve"> Großeinsatz im Inland vor. Neues</w:t>
      </w:r>
      <w:r w:rsidRPr="00707C54">
        <w:rPr>
          <w:rFonts w:ascii="Times New Roman" w:hAnsi="Times New Roman"/>
          <w:sz w:val="24"/>
        </w:rPr>
        <w:br/>
        <w:t>Infektionsschutzgesetz stellt Gesetzesbindung der Regierung zur</w:t>
      </w:r>
      <w:r w:rsidRPr="00707C54">
        <w:rPr>
          <w:rFonts w:ascii="Times New Roman" w:hAnsi="Times New Roman"/>
          <w:sz w:val="24"/>
        </w:rPr>
        <w:br/>
        <w:t>Disposition., 30.03.2020, german-foreign-policy.com</w:t>
      </w:r>
      <w:r w:rsidRPr="00707C54">
        <w:rPr>
          <w:rFonts w:ascii="Times New Roman" w:hAnsi="Times New Roman"/>
          <w:sz w:val="24"/>
        </w:rPr>
        <w:br/>
      </w:r>
      <w:r w:rsidRPr="00707C54">
        <w:rPr>
          <w:rFonts w:ascii="Times New Roman" w:hAnsi="Times New Roman"/>
          <w:sz w:val="24"/>
        </w:rPr>
        <w:br/>
        <w:t>[19] Phoenix, Grenzschließungen in Deutschland: PK von Innenminister</w:t>
      </w:r>
      <w:r w:rsidRPr="00707C54">
        <w:rPr>
          <w:rFonts w:ascii="Times New Roman" w:hAnsi="Times New Roman"/>
          <w:sz w:val="24"/>
        </w:rPr>
        <w:br/>
        <w:t xml:space="preserve">Seehofer, 15.03.2020, via </w:t>
      </w:r>
      <w:proofErr w:type="spellStart"/>
      <w:r w:rsidRPr="00707C54">
        <w:rPr>
          <w:rFonts w:ascii="Times New Roman" w:hAnsi="Times New Roman"/>
          <w:sz w:val="24"/>
        </w:rPr>
        <w:t>Youtube</w:t>
      </w:r>
      <w:proofErr w:type="spellEnd"/>
      <w:r w:rsidRPr="00707C54">
        <w:rPr>
          <w:rFonts w:ascii="Times New Roman" w:hAnsi="Times New Roman"/>
          <w:sz w:val="24"/>
        </w:rPr>
        <w:t>: youtube.com</w:t>
      </w:r>
    </w:p>
    <w:sectPr w:rsidR="008257EE" w:rsidRPr="00707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54"/>
    <w:rsid w:val="00707C54"/>
    <w:rsid w:val="008257EE"/>
    <w:rsid w:val="00F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B3DC"/>
  <w15:chartTrackingRefBased/>
  <w15:docId w15:val="{6A8CF29A-514D-4A75-A225-BA7F97F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i-online.de/2020/03/30/an-den-grenze-der-verfassung-und-darueber-hinau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19020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2020-06-15T18:40:00Z</dcterms:created>
  <dcterms:modified xsi:type="dcterms:W3CDTF">2020-06-15T18:40:00Z</dcterms:modified>
</cp:coreProperties>
</file>