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928" w:rsidRDefault="00836928" w:rsidP="005E43CF">
      <w:pPr>
        <w:spacing w:after="12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                                     </w:t>
      </w:r>
      <w:r w:rsidRPr="005E43CF">
        <w:rPr>
          <w:rFonts w:ascii="Times New Roman" w:hAnsi="Times New Roman" w:cs="Times New Roman"/>
          <w:b/>
          <w:bCs/>
          <w:sz w:val="24"/>
          <w:szCs w:val="24"/>
          <w:lang w:eastAsia="de-DE"/>
        </w:rPr>
        <w:t>15 Jahre 9/11: Die „vergessenen“ Fakten</w:t>
      </w:r>
    </w:p>
    <w:p w:rsidR="00836928" w:rsidRPr="005E43CF" w:rsidRDefault="00836928" w:rsidP="005E43CF">
      <w:pPr>
        <w:spacing w:after="12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                v</w:t>
      </w:r>
      <w:r w:rsidRPr="005E43CF">
        <w:rPr>
          <w:rFonts w:ascii="Times New Roman" w:hAnsi="Times New Roman" w:cs="Times New Roman"/>
          <w:sz w:val="24"/>
          <w:szCs w:val="24"/>
          <w:lang w:eastAsia="de-DE"/>
        </w:rPr>
        <w:t>on Paul Schreyer</w:t>
      </w:r>
      <w:r>
        <w:rPr>
          <w:rFonts w:ascii="Times New Roman" w:hAnsi="Times New Roman" w:cs="Times New Roman"/>
          <w:sz w:val="24"/>
          <w:szCs w:val="24"/>
          <w:lang w:eastAsia="de-DE"/>
        </w:rPr>
        <w:t xml:space="preserve"> in Nachdenkseiten, gekürzt von Doris Pumhrey</w:t>
      </w:r>
    </w:p>
    <w:p w:rsidR="00836928" w:rsidRPr="005E43CF" w:rsidRDefault="00836928" w:rsidP="005E43CF">
      <w:pPr>
        <w:spacing w:after="120" w:line="240" w:lineRule="auto"/>
        <w:rPr>
          <w:rFonts w:ascii="Times New Roman" w:hAnsi="Times New Roman" w:cs="Times New Roman"/>
          <w:sz w:val="24"/>
          <w:szCs w:val="24"/>
          <w:lang w:eastAsia="de-DE"/>
        </w:rPr>
      </w:pPr>
      <w:r w:rsidRPr="005E43CF">
        <w:rPr>
          <w:rFonts w:ascii="Times New Roman" w:hAnsi="Times New Roman" w:cs="Times New Roman"/>
          <w:sz w:val="24"/>
          <w:szCs w:val="24"/>
          <w:lang w:eastAsia="de-DE"/>
        </w:rPr>
        <w:t xml:space="preserve">Die Terroranschläge vom 11. September 2001, für die sich das Kürzel „9/11“ durchgesetzt hat, bleiben für jeden Journalisten und Autoren, der sich kritisch dazu äußert, ein Minenfeld. Auch 15 Jahre danach gilt: Wer Fragen oder Zweifel anmeldet, der wird in der Regel ohne Umschweife oder weitere Debatte zum „Verschwörungstheoretiker“ und damit gleichsam für „verrückt“ erklärt. Die amtliche Sicht auf 9/11 ist zu einem Dogma geworden. – Es folgt eine anregende Analyse von Paul Schreyer, interessant für alle NachDenkSeiten-Leserinnen und Leser und insbesondere für Journalistinnen und Journalisten. </w:t>
      </w:r>
    </w:p>
    <w:p w:rsidR="00836928" w:rsidRPr="005E43CF" w:rsidRDefault="00836928" w:rsidP="005E43CF">
      <w:pPr>
        <w:spacing w:after="120" w:line="240" w:lineRule="auto"/>
        <w:rPr>
          <w:rFonts w:ascii="Times New Roman" w:hAnsi="Times New Roman" w:cs="Times New Roman"/>
          <w:sz w:val="24"/>
          <w:szCs w:val="24"/>
          <w:lang w:eastAsia="de-DE"/>
        </w:rPr>
      </w:pPr>
      <w:r w:rsidRPr="005E43CF">
        <w:rPr>
          <w:rFonts w:ascii="Times New Roman" w:hAnsi="Times New Roman" w:cs="Times New Roman"/>
          <w:sz w:val="24"/>
          <w:szCs w:val="24"/>
          <w:lang w:eastAsia="de-DE"/>
        </w:rPr>
        <w:t>Eine offene und kontroverse Debatte findet in den großen Medien bis heute nicht statt. Unter vier Augen meinte ein führender Journalist der Wochenzeitung „Die Zeit“ mir gegenüber vor zwei Jahren wörtlich, eine solche offene Debatte, in der unterschiedliche Sichtweisen zum 11. September zur Sprache kämen, würde „unsere Leser verunsichern“.</w:t>
      </w:r>
    </w:p>
    <w:p w:rsidR="00836928" w:rsidRPr="005E43CF" w:rsidRDefault="00836928" w:rsidP="005E43CF">
      <w:pPr>
        <w:spacing w:after="120" w:line="240" w:lineRule="auto"/>
        <w:rPr>
          <w:rFonts w:ascii="Times New Roman" w:hAnsi="Times New Roman" w:cs="Times New Roman"/>
          <w:sz w:val="24"/>
          <w:szCs w:val="24"/>
          <w:lang w:eastAsia="de-DE"/>
        </w:rPr>
      </w:pPr>
      <w:r w:rsidRPr="005E43CF">
        <w:rPr>
          <w:rFonts w:ascii="Times New Roman" w:hAnsi="Times New Roman" w:cs="Times New Roman"/>
          <w:sz w:val="24"/>
          <w:szCs w:val="24"/>
          <w:lang w:eastAsia="de-DE"/>
        </w:rPr>
        <w:t xml:space="preserve">Unabhängig davon, was man von einer solchen Aussage halten mag, und welches journalistische Selbstbild darin aufscheint, sollte eines klar sein: Nicht jeder, der an der Richtigkeit der offiziellen Darstellung von 9/11 zweifelt, so wie sie von der US-Regierung verbreitet wurde, kann wohl ein „Spinner“ oder „verrückter Verschwörungstheoretiker“ sein. Wäre es so, dann hieße das, die offizielle Sichtweise sei in ALLEN ihren einzelnen Aspekten, Behauptungen und Schlussfolgerungen eine nicht hinterfragbare „endgültige Wahrheit“ – oder mit anderen Worten: ein Dogma. </w:t>
      </w:r>
    </w:p>
    <w:p w:rsidR="00836928" w:rsidRPr="005E43CF" w:rsidRDefault="00836928" w:rsidP="005E43CF">
      <w:pPr>
        <w:spacing w:after="120" w:line="240" w:lineRule="auto"/>
        <w:rPr>
          <w:rFonts w:ascii="Times New Roman" w:hAnsi="Times New Roman" w:cs="Times New Roman"/>
          <w:sz w:val="24"/>
          <w:szCs w:val="24"/>
          <w:lang w:eastAsia="de-DE"/>
        </w:rPr>
      </w:pPr>
      <w:r w:rsidRPr="005E43CF">
        <w:rPr>
          <w:rFonts w:ascii="Times New Roman" w:hAnsi="Times New Roman" w:cs="Times New Roman"/>
          <w:sz w:val="24"/>
          <w:szCs w:val="24"/>
          <w:lang w:eastAsia="de-DE"/>
        </w:rPr>
        <w:t>Wer ehrlich genug ist, einzuräumen, dass die Bewertung der Hintergründe eines historischen Ereignisses keine ewige Wahrheit beanspruchen kann, sondern, so wie alle Bewertungen, ob nun in Politik oder Wissenschaft, auf Fakten fußt, deren Kenntnis, Verbreitung und Einschätzung sich mit der Zeit ändert, der wird auch zugestehen, dass nicht alle Zweifler zu Verrückten erklärt werden können. Ehrlicher wäre es, die Zweifel im Einzelnen zu untersuchen und ihre jeweilige Schlüssigkeit oder auch Unschlüssigkeit differenziert zu diskutieren. Davon sind wir heute leider immer noch weit entfernt.</w:t>
      </w:r>
    </w:p>
    <w:p w:rsidR="00836928" w:rsidRPr="005E43CF" w:rsidRDefault="00836928" w:rsidP="005E43CF">
      <w:pPr>
        <w:spacing w:after="120" w:line="240" w:lineRule="auto"/>
        <w:rPr>
          <w:rFonts w:ascii="Times New Roman" w:hAnsi="Times New Roman" w:cs="Times New Roman"/>
          <w:sz w:val="24"/>
          <w:szCs w:val="24"/>
          <w:lang w:eastAsia="de-DE"/>
        </w:rPr>
      </w:pPr>
      <w:r w:rsidRPr="005E43CF">
        <w:rPr>
          <w:rFonts w:ascii="Times New Roman" w:hAnsi="Times New Roman" w:cs="Times New Roman"/>
          <w:sz w:val="24"/>
          <w:szCs w:val="24"/>
          <w:lang w:eastAsia="de-DE"/>
        </w:rPr>
        <w:t xml:space="preserve">Das Dogma, demzufolge die von den USA verbreitete Interpretation der Ereignisse in allen ihren Einzelheiten die abschließende und endgültige Wahrheit sei, ist auch deshalb weiterhin so mächtig, weil es von vielen – gerade auch von vielen Journalisten – eben nicht als Dogma erkannt und benannt wird. </w:t>
      </w:r>
    </w:p>
    <w:p w:rsidR="00836928" w:rsidRPr="005E43CF" w:rsidRDefault="00836928" w:rsidP="005E43CF">
      <w:pPr>
        <w:spacing w:after="120" w:line="240" w:lineRule="auto"/>
        <w:rPr>
          <w:rFonts w:ascii="Times New Roman" w:hAnsi="Times New Roman" w:cs="Times New Roman"/>
          <w:sz w:val="24"/>
          <w:szCs w:val="24"/>
          <w:lang w:eastAsia="de-DE"/>
        </w:rPr>
      </w:pPr>
      <w:r w:rsidRPr="005E43CF">
        <w:rPr>
          <w:rFonts w:ascii="Times New Roman" w:hAnsi="Times New Roman" w:cs="Times New Roman"/>
          <w:sz w:val="24"/>
          <w:szCs w:val="24"/>
          <w:lang w:eastAsia="de-DE"/>
        </w:rPr>
        <w:t>(…)</w:t>
      </w:r>
    </w:p>
    <w:p w:rsidR="00836928" w:rsidRPr="005E43CF" w:rsidRDefault="00836928" w:rsidP="005E43CF">
      <w:pPr>
        <w:spacing w:after="120" w:line="240" w:lineRule="auto"/>
        <w:rPr>
          <w:rFonts w:ascii="Times New Roman" w:hAnsi="Times New Roman" w:cs="Times New Roman"/>
          <w:sz w:val="24"/>
          <w:szCs w:val="24"/>
          <w:lang w:eastAsia="de-DE"/>
        </w:rPr>
      </w:pPr>
      <w:r w:rsidRPr="005E43CF">
        <w:rPr>
          <w:rFonts w:ascii="Times New Roman" w:hAnsi="Times New Roman" w:cs="Times New Roman"/>
          <w:sz w:val="24"/>
          <w:szCs w:val="24"/>
          <w:lang w:eastAsia="de-DE"/>
        </w:rPr>
        <w:t xml:space="preserve">Viele wichtige Fakten rund um die Anschläge sind auf seltsame Weise „vergessen“ oder überhaupt nie zur Kenntnis genommen worden – was man zunächst den Medien anlasten muss, die in Sachen 9/11 von Anfang durch eine weitgehend </w:t>
      </w:r>
      <w:hyperlink r:id="rId4" w:tgtFrame="_blank" w:history="1">
        <w:r w:rsidRPr="005E43CF">
          <w:rPr>
            <w:rFonts w:ascii="Times New Roman" w:hAnsi="Times New Roman" w:cs="Times New Roman"/>
            <w:color w:val="0000FF"/>
            <w:sz w:val="24"/>
            <w:szCs w:val="24"/>
            <w:u w:val="single"/>
            <w:lang w:eastAsia="de-DE"/>
          </w:rPr>
          <w:t>unkritische Wiedergabe</w:t>
        </w:r>
      </w:hyperlink>
      <w:r w:rsidRPr="005E43CF">
        <w:rPr>
          <w:rFonts w:ascii="Times New Roman" w:hAnsi="Times New Roman" w:cs="Times New Roman"/>
          <w:sz w:val="24"/>
          <w:szCs w:val="24"/>
          <w:lang w:eastAsia="de-DE"/>
        </w:rPr>
        <w:t xml:space="preserve"> offizieller Erklärungen „glänzten“. Einige dieser „vergessenen“ Fakten sollen im Folgenden kurz vorgestellt werden.</w:t>
      </w:r>
    </w:p>
    <w:p w:rsidR="00836928" w:rsidRPr="005E43CF" w:rsidRDefault="00836928" w:rsidP="005E43CF">
      <w:pPr>
        <w:spacing w:after="120" w:line="240" w:lineRule="auto"/>
        <w:rPr>
          <w:rFonts w:ascii="Times New Roman" w:hAnsi="Times New Roman" w:cs="Times New Roman"/>
          <w:sz w:val="24"/>
          <w:szCs w:val="24"/>
          <w:lang w:eastAsia="de-DE"/>
        </w:rPr>
      </w:pPr>
      <w:r w:rsidRPr="005E43CF">
        <w:rPr>
          <w:rFonts w:ascii="Times New Roman" w:hAnsi="Times New Roman" w:cs="Times New Roman"/>
          <w:sz w:val="24"/>
          <w:szCs w:val="24"/>
          <w:lang w:eastAsia="de-DE"/>
        </w:rPr>
        <w:t xml:space="preserve">(…) </w:t>
      </w:r>
    </w:p>
    <w:p w:rsidR="00836928" w:rsidRPr="005E43CF" w:rsidRDefault="00836928" w:rsidP="005E43CF">
      <w:pPr>
        <w:spacing w:after="120" w:line="240" w:lineRule="auto"/>
        <w:rPr>
          <w:rFonts w:ascii="Times New Roman" w:hAnsi="Times New Roman" w:cs="Times New Roman"/>
          <w:sz w:val="24"/>
          <w:szCs w:val="24"/>
          <w:lang w:eastAsia="de-DE"/>
        </w:rPr>
      </w:pPr>
      <w:r w:rsidRPr="005E43CF">
        <w:rPr>
          <w:rFonts w:ascii="Times New Roman" w:hAnsi="Times New Roman" w:cs="Times New Roman"/>
          <w:sz w:val="24"/>
          <w:szCs w:val="24"/>
          <w:lang w:eastAsia="de-DE"/>
        </w:rPr>
        <w:t>Ich hoffe, dass die Verbreitung der im Folgenden präsentierten Fakten und Zusammenhänge die Debatte um 9/11 ein kleines Stück voranbringen kann. Es würde sehr helfen, wenn zumindest einige Journalistenkollegen nun, nach 15 (!) Jahren, den Mut aufbrächten, kritische Fragen zu stellen und es nicht weiterhin beim bequemen Diffamieren „der Verschwörungstheoretiker“ beließen. Ehrlich gesagt glaube ich daran jedoch nicht und denke eher, dass wahrscheinlich erst ein Generationswechsel die öffentliche Debatte in Gang bringen kann. Doch wie dem auch sei: Am Ende hilft jeder Leser, der sich selbstständig informiert und mit Freunden und Bekannten darüber spricht.</w:t>
      </w:r>
    </w:p>
    <w:p w:rsidR="00836928" w:rsidRPr="005E43CF" w:rsidRDefault="00836928" w:rsidP="005E43CF">
      <w:pPr>
        <w:spacing w:after="120" w:line="240" w:lineRule="auto"/>
        <w:rPr>
          <w:rFonts w:ascii="Times New Roman" w:hAnsi="Times New Roman" w:cs="Times New Roman"/>
          <w:sz w:val="24"/>
          <w:szCs w:val="24"/>
          <w:lang w:eastAsia="de-DE"/>
        </w:rPr>
      </w:pPr>
      <w:r w:rsidRPr="005E43CF">
        <w:rPr>
          <w:rFonts w:ascii="Times New Roman" w:hAnsi="Times New Roman" w:cs="Times New Roman"/>
          <w:b/>
          <w:bCs/>
          <w:i/>
          <w:iCs/>
          <w:color w:val="FF0000"/>
          <w:sz w:val="24"/>
          <w:szCs w:val="24"/>
          <w:lang w:eastAsia="de-DE"/>
        </w:rPr>
        <w:t>Es folgen Ausführungen zu diesen Titeln:</w:t>
      </w:r>
    </w:p>
    <w:p w:rsidR="00836928" w:rsidRPr="005E43CF" w:rsidRDefault="00836928" w:rsidP="005E43CF">
      <w:pPr>
        <w:spacing w:after="0" w:line="240" w:lineRule="auto"/>
        <w:rPr>
          <w:rFonts w:ascii="Times New Roman" w:hAnsi="Times New Roman" w:cs="Times New Roman"/>
          <w:sz w:val="24"/>
          <w:szCs w:val="24"/>
          <w:lang w:eastAsia="de-DE"/>
        </w:rPr>
      </w:pPr>
      <w:r w:rsidRPr="005E43CF">
        <w:rPr>
          <w:rFonts w:ascii="Times New Roman" w:hAnsi="Times New Roman" w:cs="Times New Roman"/>
          <w:sz w:val="24"/>
          <w:szCs w:val="24"/>
          <w:lang w:eastAsia="de-DE"/>
        </w:rPr>
        <w:t>1. Die offizielle Darstellung der Planung der Anschläge basiert auf Folterverhören</w:t>
      </w:r>
      <w:r w:rsidRPr="005E43CF">
        <w:rPr>
          <w:rFonts w:ascii="Times New Roman" w:hAnsi="Times New Roman" w:cs="Times New Roman"/>
          <w:sz w:val="24"/>
          <w:szCs w:val="24"/>
          <w:lang w:eastAsia="de-DE"/>
        </w:rPr>
        <w:br/>
        <w:t>(…)</w:t>
      </w:r>
    </w:p>
    <w:p w:rsidR="00836928" w:rsidRPr="005E43CF" w:rsidRDefault="00836928" w:rsidP="005E43CF">
      <w:pPr>
        <w:spacing w:after="0" w:line="240" w:lineRule="auto"/>
        <w:rPr>
          <w:rFonts w:ascii="Times New Roman" w:hAnsi="Times New Roman" w:cs="Times New Roman"/>
          <w:sz w:val="24"/>
          <w:szCs w:val="24"/>
          <w:lang w:eastAsia="de-DE"/>
        </w:rPr>
      </w:pPr>
      <w:r w:rsidRPr="005E43CF">
        <w:rPr>
          <w:rFonts w:ascii="Times New Roman" w:hAnsi="Times New Roman" w:cs="Times New Roman"/>
          <w:sz w:val="24"/>
          <w:szCs w:val="24"/>
          <w:lang w:eastAsia="de-DE"/>
        </w:rPr>
        <w:t>2. Der Nato-Bündnisfall wurde ohne Beweise erklärt – und gilt bis heute</w:t>
      </w:r>
      <w:r w:rsidRPr="005E43CF">
        <w:rPr>
          <w:rFonts w:ascii="Times New Roman" w:hAnsi="Times New Roman" w:cs="Times New Roman"/>
          <w:sz w:val="24"/>
          <w:szCs w:val="24"/>
          <w:lang w:eastAsia="de-DE"/>
        </w:rPr>
        <w:br/>
        <w:t>(…)</w:t>
      </w:r>
    </w:p>
    <w:p w:rsidR="00836928" w:rsidRPr="005E43CF" w:rsidRDefault="00836928" w:rsidP="005E43CF">
      <w:pPr>
        <w:spacing w:after="0" w:line="240" w:lineRule="auto"/>
        <w:rPr>
          <w:rFonts w:ascii="Times New Roman" w:hAnsi="Times New Roman" w:cs="Times New Roman"/>
          <w:sz w:val="24"/>
          <w:szCs w:val="24"/>
          <w:lang w:eastAsia="de-DE"/>
        </w:rPr>
      </w:pPr>
      <w:r w:rsidRPr="005E43CF">
        <w:rPr>
          <w:rFonts w:ascii="Times New Roman" w:hAnsi="Times New Roman" w:cs="Times New Roman"/>
          <w:sz w:val="24"/>
          <w:szCs w:val="24"/>
          <w:lang w:eastAsia="de-DE"/>
        </w:rPr>
        <w:t>3. Börsenwetten weisen auf die Täter – Aufklärung: Fehlanzeige</w:t>
      </w:r>
      <w:r w:rsidRPr="005E43CF">
        <w:rPr>
          <w:rFonts w:ascii="Times New Roman" w:hAnsi="Times New Roman" w:cs="Times New Roman"/>
          <w:sz w:val="24"/>
          <w:szCs w:val="24"/>
          <w:lang w:eastAsia="de-DE"/>
        </w:rPr>
        <w:br/>
        <w:t>(…)</w:t>
      </w:r>
    </w:p>
    <w:p w:rsidR="00836928" w:rsidRPr="005E43CF" w:rsidRDefault="00836928" w:rsidP="005E43CF">
      <w:pPr>
        <w:spacing w:after="0" w:line="240" w:lineRule="auto"/>
        <w:rPr>
          <w:rFonts w:ascii="Times New Roman" w:hAnsi="Times New Roman" w:cs="Times New Roman"/>
          <w:sz w:val="24"/>
          <w:szCs w:val="24"/>
          <w:lang w:eastAsia="de-DE"/>
        </w:rPr>
      </w:pPr>
      <w:r w:rsidRPr="005E43CF">
        <w:rPr>
          <w:rFonts w:ascii="Times New Roman" w:hAnsi="Times New Roman" w:cs="Times New Roman"/>
          <w:sz w:val="24"/>
          <w:szCs w:val="24"/>
          <w:lang w:eastAsia="de-DE"/>
        </w:rPr>
        <w:t>4. Die Finanzierung der Anschläge wurde laut 9/11 Commission Report überhaupt nicht untersucht</w:t>
      </w:r>
      <w:r w:rsidRPr="005E43CF">
        <w:rPr>
          <w:rFonts w:ascii="Times New Roman" w:hAnsi="Times New Roman" w:cs="Times New Roman"/>
          <w:sz w:val="24"/>
          <w:szCs w:val="24"/>
          <w:lang w:eastAsia="de-DE"/>
        </w:rPr>
        <w:br/>
        <w:t>(…)</w:t>
      </w:r>
    </w:p>
    <w:p w:rsidR="00836928" w:rsidRPr="005E43CF" w:rsidRDefault="00836928" w:rsidP="005E43CF">
      <w:pPr>
        <w:spacing w:after="0" w:line="240" w:lineRule="auto"/>
        <w:rPr>
          <w:rFonts w:ascii="Times New Roman" w:hAnsi="Times New Roman" w:cs="Times New Roman"/>
          <w:sz w:val="24"/>
          <w:szCs w:val="24"/>
          <w:lang w:eastAsia="de-DE"/>
        </w:rPr>
      </w:pPr>
      <w:r w:rsidRPr="005E43CF">
        <w:rPr>
          <w:rFonts w:ascii="Times New Roman" w:hAnsi="Times New Roman" w:cs="Times New Roman"/>
          <w:sz w:val="24"/>
          <w:szCs w:val="24"/>
          <w:lang w:eastAsia="de-DE"/>
        </w:rPr>
        <w:t>5. Während der Anschläge fand zeitgleich ein Militärmanöver statt, bei dem eine Flugzeugentführung „geprobt“ werden sollte</w:t>
      </w:r>
      <w:r w:rsidRPr="005E43CF">
        <w:rPr>
          <w:rFonts w:ascii="Times New Roman" w:hAnsi="Times New Roman" w:cs="Times New Roman"/>
          <w:sz w:val="24"/>
          <w:szCs w:val="24"/>
          <w:lang w:eastAsia="de-DE"/>
        </w:rPr>
        <w:br/>
        <w:t>(…)</w:t>
      </w:r>
    </w:p>
    <w:p w:rsidR="00836928" w:rsidRPr="005E43CF" w:rsidRDefault="00836928" w:rsidP="005E43CF">
      <w:pPr>
        <w:spacing w:after="0" w:line="240" w:lineRule="auto"/>
        <w:rPr>
          <w:rFonts w:ascii="Times New Roman" w:hAnsi="Times New Roman" w:cs="Times New Roman"/>
          <w:sz w:val="24"/>
          <w:szCs w:val="24"/>
          <w:lang w:eastAsia="de-DE"/>
        </w:rPr>
      </w:pPr>
      <w:r w:rsidRPr="005E43CF">
        <w:rPr>
          <w:rFonts w:ascii="Times New Roman" w:hAnsi="Times New Roman" w:cs="Times New Roman"/>
          <w:sz w:val="24"/>
          <w:szCs w:val="24"/>
          <w:lang w:eastAsia="de-DE"/>
        </w:rPr>
        <w:t>6. Al Qaida wurde vor 9/11 durch US-Geheimdienste unterwandert</w:t>
      </w:r>
      <w:r w:rsidRPr="005E43CF">
        <w:rPr>
          <w:rFonts w:ascii="Times New Roman" w:hAnsi="Times New Roman" w:cs="Times New Roman"/>
          <w:sz w:val="24"/>
          <w:szCs w:val="24"/>
          <w:lang w:eastAsia="de-DE"/>
        </w:rPr>
        <w:br/>
        <w:t>(…)</w:t>
      </w:r>
    </w:p>
    <w:p w:rsidR="00836928" w:rsidRPr="005E43CF" w:rsidRDefault="00836928" w:rsidP="005E43CF">
      <w:pPr>
        <w:spacing w:after="0" w:line="240" w:lineRule="auto"/>
        <w:rPr>
          <w:rFonts w:ascii="Times New Roman" w:hAnsi="Times New Roman" w:cs="Times New Roman"/>
          <w:sz w:val="24"/>
          <w:szCs w:val="24"/>
          <w:lang w:eastAsia="de-DE"/>
        </w:rPr>
      </w:pPr>
      <w:r w:rsidRPr="005E43CF">
        <w:rPr>
          <w:rFonts w:ascii="Times New Roman" w:hAnsi="Times New Roman" w:cs="Times New Roman"/>
          <w:sz w:val="24"/>
          <w:szCs w:val="24"/>
          <w:lang w:eastAsia="de-DE"/>
        </w:rPr>
        <w:t>7. Die Bildung einer Schattenregierung unmittelbar nach 9/11 wurde nicht untersucht</w:t>
      </w:r>
      <w:r w:rsidRPr="005E43CF">
        <w:rPr>
          <w:rFonts w:ascii="Times New Roman" w:hAnsi="Times New Roman" w:cs="Times New Roman"/>
          <w:sz w:val="24"/>
          <w:szCs w:val="24"/>
          <w:lang w:eastAsia="de-DE"/>
        </w:rPr>
        <w:br/>
        <w:t>(…)</w:t>
      </w:r>
    </w:p>
    <w:p w:rsidR="00836928" w:rsidRPr="005E43CF" w:rsidRDefault="00836928" w:rsidP="005E43CF">
      <w:pPr>
        <w:spacing w:after="0" w:line="240" w:lineRule="auto"/>
        <w:rPr>
          <w:rFonts w:ascii="Times New Roman" w:hAnsi="Times New Roman" w:cs="Times New Roman"/>
          <w:sz w:val="24"/>
          <w:szCs w:val="24"/>
          <w:lang w:eastAsia="de-DE"/>
        </w:rPr>
      </w:pPr>
      <w:r w:rsidRPr="005E43CF">
        <w:rPr>
          <w:rFonts w:ascii="Times New Roman" w:hAnsi="Times New Roman" w:cs="Times New Roman"/>
          <w:sz w:val="24"/>
          <w:szCs w:val="24"/>
          <w:lang w:eastAsia="de-DE"/>
        </w:rPr>
        <w:t>8. Die offiziellen Theorien zur Steuerung der Flugzeuge und zum Einsturz der Türme erscheinen nicht schlüssig</w:t>
      </w:r>
      <w:r w:rsidRPr="005E43CF">
        <w:rPr>
          <w:rFonts w:ascii="Times New Roman" w:hAnsi="Times New Roman" w:cs="Times New Roman"/>
          <w:sz w:val="24"/>
          <w:szCs w:val="24"/>
          <w:lang w:eastAsia="de-DE"/>
        </w:rPr>
        <w:br/>
        <w:t>(…)</w:t>
      </w:r>
    </w:p>
    <w:p w:rsidR="00836928" w:rsidRPr="005E43CF" w:rsidRDefault="00836928" w:rsidP="005E43CF">
      <w:pPr>
        <w:spacing w:after="0" w:line="240" w:lineRule="auto"/>
        <w:rPr>
          <w:rFonts w:ascii="Times New Roman" w:hAnsi="Times New Roman" w:cs="Times New Roman"/>
          <w:sz w:val="24"/>
          <w:szCs w:val="24"/>
          <w:lang w:eastAsia="de-DE"/>
        </w:rPr>
      </w:pPr>
      <w:r w:rsidRPr="005E43CF">
        <w:rPr>
          <w:rFonts w:ascii="Times New Roman" w:hAnsi="Times New Roman" w:cs="Times New Roman"/>
          <w:sz w:val="24"/>
          <w:szCs w:val="24"/>
          <w:lang w:eastAsia="de-DE"/>
        </w:rPr>
        <w:t>Eine andere Perspektive</w:t>
      </w:r>
      <w:r w:rsidRPr="005E43CF">
        <w:rPr>
          <w:rFonts w:ascii="Times New Roman" w:hAnsi="Times New Roman" w:cs="Times New Roman"/>
          <w:sz w:val="24"/>
          <w:szCs w:val="24"/>
          <w:lang w:eastAsia="de-DE"/>
        </w:rPr>
        <w:br/>
        <w:t>(…)</w:t>
      </w:r>
    </w:p>
    <w:p w:rsidR="00836928" w:rsidRPr="005E43CF" w:rsidRDefault="00836928" w:rsidP="005E43CF">
      <w:pPr>
        <w:spacing w:after="0" w:line="240" w:lineRule="auto"/>
        <w:rPr>
          <w:rFonts w:ascii="Times New Roman" w:hAnsi="Times New Roman" w:cs="Times New Roman"/>
          <w:sz w:val="24"/>
          <w:szCs w:val="24"/>
          <w:lang w:eastAsia="de-DE"/>
        </w:rPr>
      </w:pPr>
      <w:r w:rsidRPr="005E43CF">
        <w:rPr>
          <w:rFonts w:ascii="Times New Roman" w:hAnsi="Times New Roman" w:cs="Times New Roman"/>
          <w:sz w:val="24"/>
          <w:szCs w:val="24"/>
          <w:lang w:eastAsia="de-DE"/>
        </w:rPr>
        <w:t>Fazit</w:t>
      </w:r>
    </w:p>
    <w:p w:rsidR="00836928" w:rsidRPr="005E43CF" w:rsidRDefault="00836928" w:rsidP="005E43CF">
      <w:pPr>
        <w:spacing w:after="120" w:line="240" w:lineRule="auto"/>
        <w:rPr>
          <w:rFonts w:ascii="Times New Roman" w:hAnsi="Times New Roman" w:cs="Times New Roman"/>
          <w:sz w:val="24"/>
          <w:szCs w:val="24"/>
          <w:lang w:eastAsia="de-DE"/>
        </w:rPr>
      </w:pPr>
      <w:r w:rsidRPr="005E43CF">
        <w:rPr>
          <w:rFonts w:ascii="Times New Roman" w:hAnsi="Times New Roman" w:cs="Times New Roman"/>
          <w:sz w:val="24"/>
          <w:szCs w:val="24"/>
          <w:lang w:eastAsia="de-DE"/>
        </w:rPr>
        <w:t>(…)</w:t>
      </w:r>
      <w:r w:rsidRPr="005E43CF">
        <w:rPr>
          <w:rFonts w:ascii="Times New Roman" w:hAnsi="Times New Roman" w:cs="Times New Roman"/>
          <w:sz w:val="24"/>
          <w:szCs w:val="24"/>
          <w:lang w:eastAsia="de-DE"/>
        </w:rPr>
        <w:br/>
        <w:t>Am Ende wird dabei noch etwas anderes klar: Die Anschläge von 9/11 waren nicht bloß ein schrecklicher und menschenverachtender Terroranschlag mit tausenden Todesopfern, sondern zugleich eine psychologische Operation, eine „Gehirnwäsche“ von Millionen von Menschen in aller Welt. Von deren krankhaften und zerstörerischen Folgen kann sich die Gesellschaft erst dann erholen, wenn sie ein Bewusstsein darüber erlangt, wie die Deutung von 9/11 manipulativ gesteuert wurde. Auch wenn es banal klingen mag: Die Wahrheit muss offen und vollständig auf den Tisch. Ohne eine ehrliche Aufarbeitung der Täuschungen und Manipulationen rund um 9/11 wird die Politik weiter im Nebel stochern – sowohl, was den Terrorismus angeht, als auch mit Blick auf die eigene „Moral“ und „unsere Werte“.</w:t>
      </w:r>
    </w:p>
    <w:p w:rsidR="00836928" w:rsidRPr="005E43CF" w:rsidRDefault="00836928" w:rsidP="005E43CF">
      <w:pPr>
        <w:spacing w:after="120" w:line="240" w:lineRule="auto"/>
        <w:rPr>
          <w:rFonts w:ascii="Times New Roman" w:hAnsi="Times New Roman" w:cs="Times New Roman"/>
          <w:sz w:val="24"/>
          <w:szCs w:val="24"/>
          <w:lang w:eastAsia="de-DE"/>
        </w:rPr>
      </w:pPr>
      <w:r w:rsidRPr="005E43CF">
        <w:rPr>
          <w:rFonts w:ascii="Times New Roman" w:hAnsi="Times New Roman" w:cs="Times New Roman"/>
          <w:sz w:val="24"/>
          <w:szCs w:val="24"/>
        </w:rPr>
        <w:t xml:space="preserve">Quellen: </w:t>
      </w:r>
      <w:hyperlink r:id="rId5" w:anchor="more-34894" w:tgtFrame="_blank" w:history="1">
        <w:r w:rsidRPr="005E43CF">
          <w:rPr>
            <w:rFonts w:ascii="Times New Roman" w:hAnsi="Times New Roman" w:cs="Times New Roman"/>
            <w:color w:val="0000FF"/>
            <w:sz w:val="24"/>
            <w:szCs w:val="24"/>
            <w:u w:val="single"/>
            <w:lang w:eastAsia="de-DE"/>
          </w:rPr>
          <w:t>http://www.nachdenkseiten.de/?p=34894#more-34894</w:t>
        </w:r>
      </w:hyperlink>
    </w:p>
    <w:p w:rsidR="00836928" w:rsidRDefault="00836928"/>
    <w:sectPr w:rsidR="00836928" w:rsidSect="0099389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43CF"/>
    <w:rsid w:val="004A6CC7"/>
    <w:rsid w:val="005E43CF"/>
    <w:rsid w:val="0068434D"/>
    <w:rsid w:val="00836928"/>
    <w:rsid w:val="0099389B"/>
    <w:rsid w:val="00F54126"/>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89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E43CF"/>
    <w:rPr>
      <w:color w:val="0000FF"/>
      <w:u w:val="single"/>
    </w:rPr>
  </w:style>
</w:styles>
</file>

<file path=word/webSettings.xml><?xml version="1.0" encoding="utf-8"?>
<w:webSettings xmlns:r="http://schemas.openxmlformats.org/officeDocument/2006/relationships" xmlns:w="http://schemas.openxmlformats.org/wordprocessingml/2006/main">
  <w:divs>
    <w:div w:id="1104569735">
      <w:marLeft w:val="0"/>
      <w:marRight w:val="0"/>
      <w:marTop w:val="0"/>
      <w:marBottom w:val="0"/>
      <w:divBdr>
        <w:top w:val="none" w:sz="0" w:space="0" w:color="auto"/>
        <w:left w:val="none" w:sz="0" w:space="0" w:color="auto"/>
        <w:bottom w:val="none" w:sz="0" w:space="0" w:color="auto"/>
        <w:right w:val="none" w:sz="0" w:space="0" w:color="auto"/>
      </w:divBdr>
      <w:divsChild>
        <w:div w:id="1104569726">
          <w:marLeft w:val="0"/>
          <w:marRight w:val="0"/>
          <w:marTop w:val="0"/>
          <w:marBottom w:val="0"/>
          <w:divBdr>
            <w:top w:val="none" w:sz="0" w:space="0" w:color="auto"/>
            <w:left w:val="none" w:sz="0" w:space="0" w:color="auto"/>
            <w:bottom w:val="none" w:sz="0" w:space="0" w:color="auto"/>
            <w:right w:val="none" w:sz="0" w:space="0" w:color="auto"/>
          </w:divBdr>
          <w:divsChild>
            <w:div w:id="1104569725">
              <w:marLeft w:val="0"/>
              <w:marRight w:val="0"/>
              <w:marTop w:val="0"/>
              <w:marBottom w:val="0"/>
              <w:divBdr>
                <w:top w:val="none" w:sz="0" w:space="0" w:color="auto"/>
                <w:left w:val="none" w:sz="0" w:space="0" w:color="auto"/>
                <w:bottom w:val="none" w:sz="0" w:space="0" w:color="auto"/>
                <w:right w:val="none" w:sz="0" w:space="0" w:color="auto"/>
              </w:divBdr>
              <w:divsChild>
                <w:div w:id="1104569754">
                  <w:marLeft w:val="0"/>
                  <w:marRight w:val="0"/>
                  <w:marTop w:val="0"/>
                  <w:marBottom w:val="0"/>
                  <w:divBdr>
                    <w:top w:val="none" w:sz="0" w:space="0" w:color="auto"/>
                    <w:left w:val="none" w:sz="0" w:space="0" w:color="auto"/>
                    <w:bottom w:val="none" w:sz="0" w:space="0" w:color="auto"/>
                    <w:right w:val="none" w:sz="0" w:space="0" w:color="auto"/>
                  </w:divBdr>
                  <w:divsChild>
                    <w:div w:id="1104569739">
                      <w:marLeft w:val="0"/>
                      <w:marRight w:val="0"/>
                      <w:marTop w:val="0"/>
                      <w:marBottom w:val="0"/>
                      <w:divBdr>
                        <w:top w:val="none" w:sz="0" w:space="0" w:color="auto"/>
                        <w:left w:val="none" w:sz="0" w:space="0" w:color="auto"/>
                        <w:bottom w:val="none" w:sz="0" w:space="0" w:color="auto"/>
                        <w:right w:val="none" w:sz="0" w:space="0" w:color="auto"/>
                      </w:divBdr>
                    </w:div>
                    <w:div w:id="1104569753">
                      <w:marLeft w:val="0"/>
                      <w:marRight w:val="0"/>
                      <w:marTop w:val="0"/>
                      <w:marBottom w:val="0"/>
                      <w:divBdr>
                        <w:top w:val="none" w:sz="0" w:space="0" w:color="auto"/>
                        <w:left w:val="none" w:sz="0" w:space="0" w:color="auto"/>
                        <w:bottom w:val="none" w:sz="0" w:space="0" w:color="auto"/>
                        <w:right w:val="none" w:sz="0" w:space="0" w:color="auto"/>
                      </w:divBdr>
                      <w:divsChild>
                        <w:div w:id="1104569744">
                          <w:marLeft w:val="0"/>
                          <w:marRight w:val="0"/>
                          <w:marTop w:val="0"/>
                          <w:marBottom w:val="0"/>
                          <w:divBdr>
                            <w:top w:val="none" w:sz="0" w:space="0" w:color="auto"/>
                            <w:left w:val="none" w:sz="0" w:space="0" w:color="auto"/>
                            <w:bottom w:val="none" w:sz="0" w:space="0" w:color="auto"/>
                            <w:right w:val="none" w:sz="0" w:space="0" w:color="auto"/>
                          </w:divBdr>
                          <w:divsChild>
                            <w:div w:id="1104569733">
                              <w:marLeft w:val="0"/>
                              <w:marRight w:val="0"/>
                              <w:marTop w:val="0"/>
                              <w:marBottom w:val="0"/>
                              <w:divBdr>
                                <w:top w:val="none" w:sz="0" w:space="0" w:color="auto"/>
                                <w:left w:val="none" w:sz="0" w:space="0" w:color="auto"/>
                                <w:bottom w:val="none" w:sz="0" w:space="0" w:color="auto"/>
                                <w:right w:val="none" w:sz="0" w:space="0" w:color="auto"/>
                              </w:divBdr>
                              <w:divsChild>
                                <w:div w:id="1104569727">
                                  <w:marLeft w:val="0"/>
                                  <w:marRight w:val="0"/>
                                  <w:marTop w:val="0"/>
                                  <w:marBottom w:val="120"/>
                                  <w:divBdr>
                                    <w:top w:val="none" w:sz="0" w:space="0" w:color="auto"/>
                                    <w:left w:val="none" w:sz="0" w:space="0" w:color="auto"/>
                                    <w:bottom w:val="none" w:sz="0" w:space="0" w:color="auto"/>
                                    <w:right w:val="none" w:sz="0" w:space="0" w:color="auto"/>
                                  </w:divBdr>
                                </w:div>
                                <w:div w:id="1104569728">
                                  <w:marLeft w:val="0"/>
                                  <w:marRight w:val="0"/>
                                  <w:marTop w:val="0"/>
                                  <w:marBottom w:val="120"/>
                                  <w:divBdr>
                                    <w:top w:val="none" w:sz="0" w:space="0" w:color="auto"/>
                                    <w:left w:val="none" w:sz="0" w:space="0" w:color="auto"/>
                                    <w:bottom w:val="none" w:sz="0" w:space="0" w:color="auto"/>
                                    <w:right w:val="none" w:sz="0" w:space="0" w:color="auto"/>
                                  </w:divBdr>
                                </w:div>
                                <w:div w:id="1104569729">
                                  <w:marLeft w:val="0"/>
                                  <w:marRight w:val="0"/>
                                  <w:marTop w:val="0"/>
                                  <w:marBottom w:val="0"/>
                                  <w:divBdr>
                                    <w:top w:val="none" w:sz="0" w:space="0" w:color="auto"/>
                                    <w:left w:val="none" w:sz="0" w:space="0" w:color="auto"/>
                                    <w:bottom w:val="none" w:sz="0" w:space="0" w:color="auto"/>
                                    <w:right w:val="none" w:sz="0" w:space="0" w:color="auto"/>
                                  </w:divBdr>
                                </w:div>
                                <w:div w:id="1104569730">
                                  <w:marLeft w:val="0"/>
                                  <w:marRight w:val="0"/>
                                  <w:marTop w:val="0"/>
                                  <w:marBottom w:val="120"/>
                                  <w:divBdr>
                                    <w:top w:val="none" w:sz="0" w:space="0" w:color="auto"/>
                                    <w:left w:val="none" w:sz="0" w:space="0" w:color="auto"/>
                                    <w:bottom w:val="none" w:sz="0" w:space="0" w:color="auto"/>
                                    <w:right w:val="none" w:sz="0" w:space="0" w:color="auto"/>
                                  </w:divBdr>
                                </w:div>
                                <w:div w:id="1104569731">
                                  <w:marLeft w:val="0"/>
                                  <w:marRight w:val="0"/>
                                  <w:marTop w:val="0"/>
                                  <w:marBottom w:val="0"/>
                                  <w:divBdr>
                                    <w:top w:val="none" w:sz="0" w:space="0" w:color="auto"/>
                                    <w:left w:val="none" w:sz="0" w:space="0" w:color="auto"/>
                                    <w:bottom w:val="none" w:sz="0" w:space="0" w:color="auto"/>
                                    <w:right w:val="none" w:sz="0" w:space="0" w:color="auto"/>
                                  </w:divBdr>
                                </w:div>
                                <w:div w:id="1104569732">
                                  <w:marLeft w:val="0"/>
                                  <w:marRight w:val="0"/>
                                  <w:marTop w:val="0"/>
                                  <w:marBottom w:val="0"/>
                                  <w:divBdr>
                                    <w:top w:val="none" w:sz="0" w:space="0" w:color="auto"/>
                                    <w:left w:val="none" w:sz="0" w:space="0" w:color="auto"/>
                                    <w:bottom w:val="none" w:sz="0" w:space="0" w:color="auto"/>
                                    <w:right w:val="none" w:sz="0" w:space="0" w:color="auto"/>
                                  </w:divBdr>
                                </w:div>
                                <w:div w:id="1104569734">
                                  <w:marLeft w:val="0"/>
                                  <w:marRight w:val="0"/>
                                  <w:marTop w:val="0"/>
                                  <w:marBottom w:val="120"/>
                                  <w:divBdr>
                                    <w:top w:val="none" w:sz="0" w:space="0" w:color="auto"/>
                                    <w:left w:val="none" w:sz="0" w:space="0" w:color="auto"/>
                                    <w:bottom w:val="none" w:sz="0" w:space="0" w:color="auto"/>
                                    <w:right w:val="none" w:sz="0" w:space="0" w:color="auto"/>
                                  </w:divBdr>
                                </w:div>
                                <w:div w:id="1104569736">
                                  <w:marLeft w:val="0"/>
                                  <w:marRight w:val="0"/>
                                  <w:marTop w:val="0"/>
                                  <w:marBottom w:val="0"/>
                                  <w:divBdr>
                                    <w:top w:val="none" w:sz="0" w:space="0" w:color="auto"/>
                                    <w:left w:val="none" w:sz="0" w:space="0" w:color="auto"/>
                                    <w:bottom w:val="none" w:sz="0" w:space="0" w:color="auto"/>
                                    <w:right w:val="none" w:sz="0" w:space="0" w:color="auto"/>
                                  </w:divBdr>
                                </w:div>
                                <w:div w:id="1104569737">
                                  <w:marLeft w:val="0"/>
                                  <w:marRight w:val="0"/>
                                  <w:marTop w:val="0"/>
                                  <w:marBottom w:val="120"/>
                                  <w:divBdr>
                                    <w:top w:val="none" w:sz="0" w:space="0" w:color="auto"/>
                                    <w:left w:val="none" w:sz="0" w:space="0" w:color="auto"/>
                                    <w:bottom w:val="none" w:sz="0" w:space="0" w:color="auto"/>
                                    <w:right w:val="none" w:sz="0" w:space="0" w:color="auto"/>
                                  </w:divBdr>
                                </w:div>
                                <w:div w:id="1104569740">
                                  <w:marLeft w:val="0"/>
                                  <w:marRight w:val="0"/>
                                  <w:marTop w:val="0"/>
                                  <w:marBottom w:val="0"/>
                                  <w:divBdr>
                                    <w:top w:val="none" w:sz="0" w:space="0" w:color="auto"/>
                                    <w:left w:val="none" w:sz="0" w:space="0" w:color="auto"/>
                                    <w:bottom w:val="none" w:sz="0" w:space="0" w:color="auto"/>
                                    <w:right w:val="none" w:sz="0" w:space="0" w:color="auto"/>
                                  </w:divBdr>
                                </w:div>
                                <w:div w:id="1104569741">
                                  <w:marLeft w:val="0"/>
                                  <w:marRight w:val="0"/>
                                  <w:marTop w:val="0"/>
                                  <w:marBottom w:val="0"/>
                                  <w:divBdr>
                                    <w:top w:val="none" w:sz="0" w:space="0" w:color="auto"/>
                                    <w:left w:val="none" w:sz="0" w:space="0" w:color="auto"/>
                                    <w:bottom w:val="none" w:sz="0" w:space="0" w:color="auto"/>
                                    <w:right w:val="none" w:sz="0" w:space="0" w:color="auto"/>
                                  </w:divBdr>
                                </w:div>
                                <w:div w:id="1104569742">
                                  <w:marLeft w:val="0"/>
                                  <w:marRight w:val="0"/>
                                  <w:marTop w:val="0"/>
                                  <w:marBottom w:val="0"/>
                                  <w:divBdr>
                                    <w:top w:val="none" w:sz="0" w:space="0" w:color="auto"/>
                                    <w:left w:val="none" w:sz="0" w:space="0" w:color="auto"/>
                                    <w:bottom w:val="none" w:sz="0" w:space="0" w:color="auto"/>
                                    <w:right w:val="none" w:sz="0" w:space="0" w:color="auto"/>
                                  </w:divBdr>
                                </w:div>
                                <w:div w:id="1104569743">
                                  <w:marLeft w:val="0"/>
                                  <w:marRight w:val="0"/>
                                  <w:marTop w:val="0"/>
                                  <w:marBottom w:val="120"/>
                                  <w:divBdr>
                                    <w:top w:val="none" w:sz="0" w:space="0" w:color="auto"/>
                                    <w:left w:val="none" w:sz="0" w:space="0" w:color="auto"/>
                                    <w:bottom w:val="none" w:sz="0" w:space="0" w:color="auto"/>
                                    <w:right w:val="none" w:sz="0" w:space="0" w:color="auto"/>
                                  </w:divBdr>
                                </w:div>
                                <w:div w:id="1104569745">
                                  <w:marLeft w:val="0"/>
                                  <w:marRight w:val="0"/>
                                  <w:marTop w:val="0"/>
                                  <w:marBottom w:val="120"/>
                                  <w:divBdr>
                                    <w:top w:val="none" w:sz="0" w:space="0" w:color="auto"/>
                                    <w:left w:val="none" w:sz="0" w:space="0" w:color="auto"/>
                                    <w:bottom w:val="none" w:sz="0" w:space="0" w:color="auto"/>
                                    <w:right w:val="none" w:sz="0" w:space="0" w:color="auto"/>
                                  </w:divBdr>
                                </w:div>
                                <w:div w:id="1104569746">
                                  <w:marLeft w:val="0"/>
                                  <w:marRight w:val="0"/>
                                  <w:marTop w:val="0"/>
                                  <w:marBottom w:val="120"/>
                                  <w:divBdr>
                                    <w:top w:val="none" w:sz="0" w:space="0" w:color="auto"/>
                                    <w:left w:val="none" w:sz="0" w:space="0" w:color="auto"/>
                                    <w:bottom w:val="none" w:sz="0" w:space="0" w:color="auto"/>
                                    <w:right w:val="none" w:sz="0" w:space="0" w:color="auto"/>
                                  </w:divBdr>
                                </w:div>
                                <w:div w:id="1104569747">
                                  <w:marLeft w:val="0"/>
                                  <w:marRight w:val="0"/>
                                  <w:marTop w:val="0"/>
                                  <w:marBottom w:val="120"/>
                                  <w:divBdr>
                                    <w:top w:val="none" w:sz="0" w:space="0" w:color="auto"/>
                                    <w:left w:val="none" w:sz="0" w:space="0" w:color="auto"/>
                                    <w:bottom w:val="none" w:sz="0" w:space="0" w:color="auto"/>
                                    <w:right w:val="none" w:sz="0" w:space="0" w:color="auto"/>
                                  </w:divBdr>
                                </w:div>
                                <w:div w:id="1104569748">
                                  <w:marLeft w:val="0"/>
                                  <w:marRight w:val="0"/>
                                  <w:marTop w:val="0"/>
                                  <w:marBottom w:val="120"/>
                                  <w:divBdr>
                                    <w:top w:val="none" w:sz="0" w:space="0" w:color="auto"/>
                                    <w:left w:val="none" w:sz="0" w:space="0" w:color="auto"/>
                                    <w:bottom w:val="none" w:sz="0" w:space="0" w:color="auto"/>
                                    <w:right w:val="none" w:sz="0" w:space="0" w:color="auto"/>
                                  </w:divBdr>
                                </w:div>
                                <w:div w:id="1104569749">
                                  <w:marLeft w:val="0"/>
                                  <w:marRight w:val="0"/>
                                  <w:marTop w:val="0"/>
                                  <w:marBottom w:val="0"/>
                                  <w:divBdr>
                                    <w:top w:val="none" w:sz="0" w:space="0" w:color="auto"/>
                                    <w:left w:val="none" w:sz="0" w:space="0" w:color="auto"/>
                                    <w:bottom w:val="none" w:sz="0" w:space="0" w:color="auto"/>
                                    <w:right w:val="none" w:sz="0" w:space="0" w:color="auto"/>
                                  </w:divBdr>
                                </w:div>
                                <w:div w:id="1104569750">
                                  <w:marLeft w:val="0"/>
                                  <w:marRight w:val="0"/>
                                  <w:marTop w:val="0"/>
                                  <w:marBottom w:val="120"/>
                                  <w:divBdr>
                                    <w:top w:val="none" w:sz="0" w:space="0" w:color="auto"/>
                                    <w:left w:val="none" w:sz="0" w:space="0" w:color="auto"/>
                                    <w:bottom w:val="none" w:sz="0" w:space="0" w:color="auto"/>
                                    <w:right w:val="none" w:sz="0" w:space="0" w:color="auto"/>
                                  </w:divBdr>
                                </w:div>
                                <w:div w:id="1104569751">
                                  <w:marLeft w:val="0"/>
                                  <w:marRight w:val="0"/>
                                  <w:marTop w:val="0"/>
                                  <w:marBottom w:val="120"/>
                                  <w:divBdr>
                                    <w:top w:val="none" w:sz="0" w:space="0" w:color="auto"/>
                                    <w:left w:val="none" w:sz="0" w:space="0" w:color="auto"/>
                                    <w:bottom w:val="none" w:sz="0" w:space="0" w:color="auto"/>
                                    <w:right w:val="none" w:sz="0" w:space="0" w:color="auto"/>
                                  </w:divBdr>
                                </w:div>
                                <w:div w:id="1104569752">
                                  <w:marLeft w:val="0"/>
                                  <w:marRight w:val="0"/>
                                  <w:marTop w:val="0"/>
                                  <w:marBottom w:val="120"/>
                                  <w:divBdr>
                                    <w:top w:val="none" w:sz="0" w:space="0" w:color="auto"/>
                                    <w:left w:val="none" w:sz="0" w:space="0" w:color="auto"/>
                                    <w:bottom w:val="none" w:sz="0" w:space="0" w:color="auto"/>
                                    <w:right w:val="none" w:sz="0" w:space="0" w:color="auto"/>
                                  </w:divBdr>
                                </w:div>
                                <w:div w:id="1104569755">
                                  <w:marLeft w:val="0"/>
                                  <w:marRight w:val="0"/>
                                  <w:marTop w:val="0"/>
                                  <w:marBottom w:val="0"/>
                                  <w:divBdr>
                                    <w:top w:val="none" w:sz="0" w:space="0" w:color="auto"/>
                                    <w:left w:val="none" w:sz="0" w:space="0" w:color="auto"/>
                                    <w:bottom w:val="none" w:sz="0" w:space="0" w:color="auto"/>
                                    <w:right w:val="none" w:sz="0" w:space="0" w:color="auto"/>
                                  </w:divBdr>
                                </w:div>
                                <w:div w:id="1104569756">
                                  <w:marLeft w:val="0"/>
                                  <w:marRight w:val="0"/>
                                  <w:marTop w:val="0"/>
                                  <w:marBottom w:val="0"/>
                                  <w:divBdr>
                                    <w:top w:val="none" w:sz="0" w:space="0" w:color="auto"/>
                                    <w:left w:val="none" w:sz="0" w:space="0" w:color="auto"/>
                                    <w:bottom w:val="none" w:sz="0" w:space="0" w:color="auto"/>
                                    <w:right w:val="none" w:sz="0" w:space="0" w:color="auto"/>
                                  </w:divBdr>
                                </w:div>
                                <w:div w:id="1104569757">
                                  <w:marLeft w:val="0"/>
                                  <w:marRight w:val="0"/>
                                  <w:marTop w:val="0"/>
                                  <w:marBottom w:val="120"/>
                                  <w:divBdr>
                                    <w:top w:val="none" w:sz="0" w:space="0" w:color="auto"/>
                                    <w:left w:val="none" w:sz="0" w:space="0" w:color="auto"/>
                                    <w:bottom w:val="none" w:sz="0" w:space="0" w:color="auto"/>
                                    <w:right w:val="none" w:sz="0" w:space="0" w:color="auto"/>
                                  </w:divBdr>
                                </w:div>
                                <w:div w:id="11045697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569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chdenkseiten.de/?p=34894" TargetMode="External"/><Relationship Id="rId4" Type="http://schemas.openxmlformats.org/officeDocument/2006/relationships/hyperlink" Target="http://www.heise.de/tp/artikel/43/43667/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738</Words>
  <Characters>4651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15 Jahre 9/11: Die „vergessenen“ Fakten</dc:title>
  <dc:subject/>
  <dc:creator>Arbeits_PC1</dc:creator>
  <cp:keywords/>
  <dc:description/>
  <cp:lastModifiedBy>moomoojost</cp:lastModifiedBy>
  <cp:revision>2</cp:revision>
  <dcterms:created xsi:type="dcterms:W3CDTF">2016-09-20T22:14:00Z</dcterms:created>
  <dcterms:modified xsi:type="dcterms:W3CDTF">2016-09-20T22:14:00Z</dcterms:modified>
</cp:coreProperties>
</file>