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BF" w:rsidRPr="002B0A73" w:rsidRDefault="00C013BF" w:rsidP="002B0A73">
      <w:pPr>
        <w:pBdr>
          <w:top w:val="single" w:sz="6" w:space="1" w:color="auto"/>
        </w:pBdr>
        <w:spacing w:after="0" w:line="240" w:lineRule="auto"/>
        <w:jc w:val="center"/>
        <w:rPr>
          <w:rFonts w:ascii="Times New Roman" w:hAnsi="Times New Roman" w:cs="Times New Roman"/>
          <w:vanish/>
          <w:sz w:val="28"/>
          <w:szCs w:val="28"/>
          <w:lang w:eastAsia="de-DE"/>
        </w:rPr>
      </w:pPr>
      <w:r w:rsidRPr="002B0A73">
        <w:rPr>
          <w:rFonts w:ascii="Times New Roman" w:hAnsi="Times New Roman" w:cs="Times New Roman"/>
          <w:vanish/>
          <w:sz w:val="28"/>
          <w:szCs w:val="28"/>
          <w:lang w:eastAsia="de-DE"/>
        </w:rPr>
        <w:t>Formularende</w:t>
      </w:r>
    </w:p>
    <w:p w:rsidR="00C013BF" w:rsidRPr="002B0A73" w:rsidRDefault="00C013BF" w:rsidP="002B0A73">
      <w:pPr>
        <w:spacing w:after="0" w:line="240" w:lineRule="auto"/>
        <w:rPr>
          <w:rFonts w:ascii="Times New Roman" w:hAnsi="Times New Roman" w:cs="Times New Roman"/>
          <w:sz w:val="28"/>
          <w:szCs w:val="28"/>
          <w:lang w:eastAsia="de-DE"/>
        </w:rPr>
      </w:pPr>
      <w:r w:rsidRPr="00492E29">
        <w:rPr>
          <w:rFonts w:ascii="Times New Roman" w:hAnsi="Times New Roman" w:cs="Times New Roman"/>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Der ukrainische Präsident Wladimir Selenski" style="width:450pt;height:243.75pt;visibility:visible">
            <v:imagedata r:id="rId5" o:title=""/>
          </v:shape>
        </w:pict>
      </w:r>
    </w:p>
    <w:p w:rsidR="00C013BF" w:rsidRPr="002B0A73" w:rsidRDefault="00C013BF" w:rsidP="002B0A73">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2B0A73">
        <w:rPr>
          <w:rFonts w:ascii="Times New Roman" w:hAnsi="Times New Roman" w:cs="Times New Roman"/>
          <w:b/>
          <w:bCs/>
          <w:kern w:val="36"/>
          <w:sz w:val="28"/>
          <w:szCs w:val="28"/>
          <w:lang w:eastAsia="de-DE"/>
        </w:rPr>
        <w:t>„Man versucht, Selenski zu stürzen“ – ukrainische Ex-Justizministerin</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Die ehemalige ukrainische Justizministerin Jelena Lukasch hat in einem Interview für den TV-Sender „Ukraine 112“ auf Versuche bestimmter politischer Kräfte verwiesen, Präsident Wladimir Selenski wegen seiner Initiativen zur friedlichen Regelung im Donbass zu stürzen.</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 xml:space="preserve">Kritiker von Selenski würden den Friedensprozess in der Ostukraine als eine Kapitulation darstellen, </w:t>
      </w:r>
      <w:hyperlink r:id="rId6" w:tgtFrame="_blank" w:history="1">
        <w:r w:rsidRPr="002B0A73">
          <w:rPr>
            <w:rFonts w:ascii="Times New Roman" w:hAnsi="Times New Roman" w:cs="Times New Roman"/>
            <w:color w:val="0000FF"/>
            <w:sz w:val="28"/>
            <w:szCs w:val="28"/>
            <w:u w:val="single"/>
            <w:lang w:eastAsia="de-DE"/>
          </w:rPr>
          <w:t>sagte</w:t>
        </w:r>
      </w:hyperlink>
      <w:r w:rsidRPr="002B0A73">
        <w:rPr>
          <w:rFonts w:ascii="Times New Roman" w:hAnsi="Times New Roman" w:cs="Times New Roman"/>
          <w:sz w:val="28"/>
          <w:szCs w:val="28"/>
          <w:lang w:eastAsia="de-DE"/>
        </w:rPr>
        <w:t xml:space="preserve"> Lukasch. „Man versucht, Selenski zu stürzen“, sagte sie. „Es gibt einen schönen Anlass: Er sei ein </w:t>
      </w:r>
      <w:hyperlink r:id="rId7" w:tgtFrame="_blank" w:history="1">
        <w:r w:rsidRPr="002B0A73">
          <w:rPr>
            <w:rFonts w:ascii="Times New Roman" w:hAnsi="Times New Roman" w:cs="Times New Roman"/>
            <w:color w:val="0000FF"/>
            <w:sz w:val="28"/>
            <w:szCs w:val="28"/>
            <w:u w:val="single"/>
            <w:lang w:eastAsia="de-DE"/>
          </w:rPr>
          <w:t>Kapitulierer</w:t>
        </w:r>
      </w:hyperlink>
      <w:r w:rsidRPr="002B0A73">
        <w:rPr>
          <w:rFonts w:ascii="Times New Roman" w:hAnsi="Times New Roman" w:cs="Times New Roman"/>
          <w:sz w:val="28"/>
          <w:szCs w:val="28"/>
          <w:lang w:eastAsia="de-DE"/>
        </w:rPr>
        <w:t>. Jetzt wird man das Boot ins Schaukeln, ins Wanken bringen.“</w:t>
      </w:r>
    </w:p>
    <w:p w:rsidR="00C013BF" w:rsidRPr="002B0A73" w:rsidRDefault="00C013BF" w:rsidP="002B0A73">
      <w:pPr>
        <w:spacing w:after="0" w:line="240" w:lineRule="auto"/>
        <w:rPr>
          <w:rFonts w:ascii="Times New Roman" w:hAnsi="Times New Roman" w:cs="Times New Roman"/>
          <w:sz w:val="28"/>
          <w:szCs w:val="28"/>
          <w:lang w:eastAsia="de-DE"/>
        </w:rPr>
      </w:pPr>
    </w:p>
    <w:p w:rsidR="00C013BF" w:rsidRPr="002B0A73" w:rsidRDefault="00C013BF" w:rsidP="002B0A73">
      <w:pPr>
        <w:spacing w:after="0"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 Sputnik / Stringer</w:t>
      </w:r>
    </w:p>
    <w:p w:rsidR="00C013BF" w:rsidRPr="002B0A73" w:rsidRDefault="00C013BF" w:rsidP="002B0A73">
      <w:pPr>
        <w:spacing w:after="0" w:line="240" w:lineRule="auto"/>
        <w:rPr>
          <w:rFonts w:ascii="Times New Roman" w:hAnsi="Times New Roman" w:cs="Times New Roman"/>
          <w:sz w:val="28"/>
          <w:szCs w:val="28"/>
          <w:lang w:eastAsia="de-DE"/>
        </w:rPr>
      </w:pPr>
      <w:hyperlink r:id="rId8" w:history="1">
        <w:r w:rsidRPr="002B0A73">
          <w:rPr>
            <w:rFonts w:ascii="Times New Roman" w:hAnsi="Times New Roman" w:cs="Times New Roman"/>
            <w:color w:val="0000FF"/>
            <w:sz w:val="28"/>
            <w:szCs w:val="28"/>
            <w:u w:val="single"/>
            <w:lang w:eastAsia="de-DE"/>
          </w:rPr>
          <w:t>Erlangen von Frieden im Donbass mit drei Bedingungen möglich – Selenski</w:t>
        </w:r>
      </w:hyperlink>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Außerdem würden die Ergebnisse der Arbeit der neuen Regierung nicht beeindrucken, betonte Lukasch: „Die soziale Lage hat sich, gelinde gesagt, nicht verbessert, die Wirtschaftslage hat sich verschlechtert, die politische Situation hat sich in eine Reihe von Skandalen verwandelt, die Meinungsfreiheit ist sehr fraglich“, äußerte sie.</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Allerdings gebe es kleine Fortschritte im Leben des Landes: „Es ist jedoch ein wenig leichter geworden: Die Menschen werden nicht so massiv aus den Kirchen getrieben, die Bevölkerung wird nicht so stark in die ‚Unseren‘ und die ‚Fremden‘ geteilt, oder in die ‚fünfte Kolonne‘ und die ‚patriotische Kolonne‘“, resümierte Lukasch.</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Jelena Lukasch hatte den Posten der Justizministerin der Ukraine in den Jahren 2013 und 2014 innegehabt.</w:t>
      </w:r>
    </w:p>
    <w:p w:rsidR="00C013BF" w:rsidRPr="002B0A73" w:rsidRDefault="00C013BF" w:rsidP="002B0A73">
      <w:pPr>
        <w:spacing w:before="100" w:beforeAutospacing="1" w:after="100" w:afterAutospacing="1" w:line="240" w:lineRule="auto"/>
        <w:outlineLvl w:val="1"/>
        <w:rPr>
          <w:rFonts w:ascii="Times New Roman" w:hAnsi="Times New Roman" w:cs="Times New Roman"/>
          <w:b/>
          <w:bCs/>
          <w:sz w:val="28"/>
          <w:szCs w:val="28"/>
          <w:lang w:eastAsia="de-DE"/>
        </w:rPr>
      </w:pPr>
      <w:r w:rsidRPr="002B0A73">
        <w:rPr>
          <w:rFonts w:ascii="Times New Roman" w:hAnsi="Times New Roman" w:cs="Times New Roman"/>
          <w:b/>
          <w:bCs/>
          <w:sz w:val="28"/>
          <w:szCs w:val="28"/>
          <w:lang w:eastAsia="de-DE"/>
        </w:rPr>
        <w:t>Friedensregelung im Donbass</w:t>
      </w:r>
    </w:p>
    <w:p w:rsidR="00C013BF"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 xml:space="preserve">Die im Jahr 2015 vereinbarte und 2016 bestätigte </w:t>
      </w:r>
      <w:hyperlink r:id="rId9" w:tgtFrame="_blank" w:history="1">
        <w:r w:rsidRPr="002B0A73">
          <w:rPr>
            <w:rFonts w:ascii="Times New Roman" w:hAnsi="Times New Roman" w:cs="Times New Roman"/>
            <w:color w:val="0000FF"/>
            <w:sz w:val="28"/>
            <w:szCs w:val="28"/>
            <w:u w:val="single"/>
            <w:lang w:eastAsia="de-DE"/>
          </w:rPr>
          <w:t>„Steinmeier-Formel“</w:t>
        </w:r>
      </w:hyperlink>
      <w:r w:rsidRPr="002B0A73">
        <w:rPr>
          <w:rFonts w:ascii="Times New Roman" w:hAnsi="Times New Roman" w:cs="Times New Roman"/>
          <w:sz w:val="28"/>
          <w:szCs w:val="28"/>
          <w:lang w:eastAsia="de-DE"/>
        </w:rPr>
        <w:t xml:space="preserve"> (Frank-Walter Steinmeier war damals Außenminister Deutschlands) sieht die Regelung zum Inkrafttreten des Gesetzes über den Sonderstatus der Donbass-Region sowie die Organisierung von Wahlen vor.</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Am Tag der Abstimmung selbst soll zunächst ein vorläufiger Sonderstatus gelten. Wenn dann die Beobachter der Organisation für Sicherheit und Zusammenarbeit in Europa (OSZE) die Wahlen als gültig anerkennen, soll der Sonderstatus auch in der ukrainischen Verfassung verankert werden.</w:t>
      </w:r>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Der neue ukrainische Präsident Wladimir Selenski (Wolodymyr Selenskyj) hatte am 1. Oktober die Unterzeichnung der „Steinmeier-Formel“ bestätigt. Der Präsident äußerte zudem die Hoffnung auf ein neues Normandie-Treffen.</w:t>
      </w:r>
    </w:p>
    <w:p w:rsidR="00C013BF" w:rsidRDefault="00C013BF" w:rsidP="002B0A73">
      <w:pPr>
        <w:spacing w:before="100" w:beforeAutospacing="1" w:after="100" w:afterAutospacing="1" w:line="240" w:lineRule="auto"/>
        <w:rPr>
          <w:rFonts w:ascii="Times New Roman" w:hAnsi="Times New Roman" w:cs="Times New Roman"/>
          <w:sz w:val="28"/>
          <w:szCs w:val="28"/>
          <w:lang w:eastAsia="de-DE"/>
        </w:rPr>
      </w:pPr>
      <w:r w:rsidRPr="002B0A73">
        <w:rPr>
          <w:rFonts w:ascii="Times New Roman" w:hAnsi="Times New Roman" w:cs="Times New Roman"/>
          <w:sz w:val="28"/>
          <w:szCs w:val="28"/>
          <w:lang w:eastAsia="de-DE"/>
        </w:rPr>
        <w:t xml:space="preserve">Die Konfliktparteien im Donbass vereinbarten eine Trennung ihrer Streitkräfte nahe der Siedlung Petrowskoje sowie der Stadt Solotoje, die am 7. Oktober eingeleitet werden sollte. Allerdings begann der Truppenabzug in der Nähe von Solotoje </w:t>
      </w:r>
      <w:hyperlink r:id="rId10" w:tgtFrame="_blank" w:history="1">
        <w:r w:rsidRPr="002B0A73">
          <w:rPr>
            <w:rFonts w:ascii="Times New Roman" w:hAnsi="Times New Roman" w:cs="Times New Roman"/>
            <w:color w:val="0000FF"/>
            <w:sz w:val="28"/>
            <w:szCs w:val="28"/>
            <w:u w:val="single"/>
            <w:lang w:eastAsia="de-DE"/>
          </w:rPr>
          <w:t>erst am 29. Oktober</w:t>
        </w:r>
      </w:hyperlink>
      <w:r w:rsidRPr="002B0A73">
        <w:rPr>
          <w:rFonts w:ascii="Times New Roman" w:hAnsi="Times New Roman" w:cs="Times New Roman"/>
          <w:sz w:val="28"/>
          <w:szCs w:val="28"/>
          <w:lang w:eastAsia="de-DE"/>
        </w:rPr>
        <w:t>. Unweit des Dorfes Petrowskoje soll dieser Prozess erst am 4. November starten.</w:t>
      </w:r>
    </w:p>
    <w:p w:rsidR="00C013BF" w:rsidRDefault="00C013BF" w:rsidP="002B0A73">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Quelle:</w:t>
      </w:r>
      <w:r w:rsidRPr="003345EA">
        <w:t xml:space="preserve"> </w:t>
      </w:r>
      <w:hyperlink r:id="rId11" w:history="1">
        <w:r w:rsidRPr="00447AC5">
          <w:rPr>
            <w:rStyle w:val="Hyperlink"/>
            <w:rFonts w:ascii="Times New Roman" w:hAnsi="Times New Roman" w:cs="Times New Roman"/>
            <w:sz w:val="28"/>
            <w:szCs w:val="28"/>
            <w:lang w:eastAsia="de-DE"/>
          </w:rPr>
          <w:t>https://de.sputniknews.com/politik/20191104325946483-man-versucht-selenski-zu-stuerzen--ukrainische-ex-justizministerin/?utm_source=de_newsletter_links&amp;utm_medium=email</w:t>
        </w:r>
      </w:hyperlink>
    </w:p>
    <w:p w:rsidR="00C013BF" w:rsidRPr="002B0A73" w:rsidRDefault="00C013BF" w:rsidP="002B0A73">
      <w:pPr>
        <w:spacing w:before="100" w:beforeAutospacing="1" w:after="100" w:afterAutospacing="1" w:line="240" w:lineRule="auto"/>
        <w:rPr>
          <w:rFonts w:ascii="Times New Roman" w:hAnsi="Times New Roman" w:cs="Times New Roman"/>
          <w:sz w:val="28"/>
          <w:szCs w:val="28"/>
          <w:lang w:eastAsia="de-DE"/>
        </w:rPr>
      </w:pPr>
      <w:bookmarkStart w:id="0" w:name="_GoBack"/>
      <w:bookmarkEnd w:id="0"/>
    </w:p>
    <w:p w:rsidR="00C013BF" w:rsidRPr="002B0A73" w:rsidRDefault="00C013BF">
      <w:pPr>
        <w:rPr>
          <w:rFonts w:ascii="Times New Roman" w:hAnsi="Times New Roman" w:cs="Times New Roman"/>
          <w:sz w:val="28"/>
          <w:szCs w:val="28"/>
        </w:rPr>
      </w:pPr>
    </w:p>
    <w:sectPr w:rsidR="00C013BF" w:rsidRPr="002B0A73" w:rsidSect="003D75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D27"/>
    <w:multiLevelType w:val="multilevel"/>
    <w:tmpl w:val="59EACE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340891"/>
    <w:multiLevelType w:val="multilevel"/>
    <w:tmpl w:val="929E62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85009E6"/>
    <w:multiLevelType w:val="multilevel"/>
    <w:tmpl w:val="DC2E4A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73"/>
    <w:rsid w:val="0001247C"/>
    <w:rsid w:val="002B0A73"/>
    <w:rsid w:val="003345EA"/>
    <w:rsid w:val="003D75C9"/>
    <w:rsid w:val="00447AC5"/>
    <w:rsid w:val="00492E29"/>
    <w:rsid w:val="004F6EE6"/>
    <w:rsid w:val="005C5C79"/>
    <w:rsid w:val="0070740C"/>
    <w:rsid w:val="007C6153"/>
    <w:rsid w:val="008B13E0"/>
    <w:rsid w:val="008B5596"/>
    <w:rsid w:val="00C013BF"/>
    <w:rsid w:val="00F176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C9"/>
    <w:pPr>
      <w:spacing w:after="160" w:line="259" w:lineRule="auto"/>
    </w:pPr>
    <w:rPr>
      <w:rFonts w:cs="Calibri"/>
      <w:lang w:eastAsia="en-US"/>
    </w:rPr>
  </w:style>
  <w:style w:type="paragraph" w:styleId="Heading1">
    <w:name w:val="heading 1"/>
    <w:basedOn w:val="Normal"/>
    <w:link w:val="Heading1Char"/>
    <w:uiPriority w:val="99"/>
    <w:qFormat/>
    <w:rsid w:val="002B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2B0A7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0A73"/>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2B0A73"/>
    <w:rPr>
      <w:rFonts w:ascii="Times New Roman" w:hAnsi="Times New Roman" w:cs="Times New Roman"/>
      <w:b/>
      <w:bCs/>
      <w:sz w:val="36"/>
      <w:szCs w:val="36"/>
      <w:lang w:eastAsia="de-DE"/>
    </w:rPr>
  </w:style>
  <w:style w:type="character" w:styleId="Hyperlink">
    <w:name w:val="Hyperlink"/>
    <w:basedOn w:val="DefaultParagraphFont"/>
    <w:uiPriority w:val="99"/>
    <w:rsid w:val="002B0A73"/>
    <w:rPr>
      <w:color w:val="0000FF"/>
      <w:u w:val="single"/>
    </w:rPr>
  </w:style>
  <w:style w:type="character" w:customStyle="1" w:styleId="b-sitenavuserauth">
    <w:name w:val="b-sitenav__userauth"/>
    <w:basedOn w:val="DefaultParagraphFont"/>
    <w:uiPriority w:val="99"/>
    <w:rsid w:val="002B0A73"/>
  </w:style>
  <w:style w:type="paragraph" w:styleId="z-TopofForm">
    <w:name w:val="HTML Top of Form"/>
    <w:basedOn w:val="Normal"/>
    <w:next w:val="Normal"/>
    <w:link w:val="z-TopofFormChar"/>
    <w:hidden/>
    <w:uiPriority w:val="99"/>
    <w:semiHidden/>
    <w:rsid w:val="002B0A7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2B0A7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2B0A7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2B0A73"/>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2B0A73"/>
  </w:style>
  <w:style w:type="character" w:customStyle="1" w:styleId="b-counters-icon">
    <w:name w:val="b-counters-icon"/>
    <w:basedOn w:val="DefaultParagraphFont"/>
    <w:uiPriority w:val="99"/>
    <w:rsid w:val="002B0A73"/>
  </w:style>
  <w:style w:type="character" w:customStyle="1" w:styleId="google-news-title">
    <w:name w:val="google-news-title"/>
    <w:basedOn w:val="DefaultParagraphFont"/>
    <w:uiPriority w:val="99"/>
    <w:rsid w:val="002B0A73"/>
  </w:style>
  <w:style w:type="paragraph" w:styleId="NormalWeb">
    <w:name w:val="Normal (Web)"/>
    <w:basedOn w:val="Normal"/>
    <w:uiPriority w:val="99"/>
    <w:semiHidden/>
    <w:rsid w:val="002B0A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2B0A73"/>
    <w:rPr>
      <w:i/>
      <w:iCs/>
    </w:rPr>
  </w:style>
</w:styles>
</file>

<file path=word/webSettings.xml><?xml version="1.0" encoding="utf-8"?>
<w:webSettings xmlns:r="http://schemas.openxmlformats.org/officeDocument/2006/relationships" xmlns:w="http://schemas.openxmlformats.org/wordprocessingml/2006/main">
  <w:divs>
    <w:div w:id="1091048982">
      <w:marLeft w:val="0"/>
      <w:marRight w:val="0"/>
      <w:marTop w:val="0"/>
      <w:marBottom w:val="0"/>
      <w:divBdr>
        <w:top w:val="none" w:sz="0" w:space="0" w:color="auto"/>
        <w:left w:val="none" w:sz="0" w:space="0" w:color="auto"/>
        <w:bottom w:val="none" w:sz="0" w:space="0" w:color="auto"/>
        <w:right w:val="none" w:sz="0" w:space="0" w:color="auto"/>
      </w:divBdr>
      <w:divsChild>
        <w:div w:id="1091048973">
          <w:marLeft w:val="0"/>
          <w:marRight w:val="0"/>
          <w:marTop w:val="0"/>
          <w:marBottom w:val="0"/>
          <w:divBdr>
            <w:top w:val="none" w:sz="0" w:space="0" w:color="auto"/>
            <w:left w:val="none" w:sz="0" w:space="0" w:color="auto"/>
            <w:bottom w:val="none" w:sz="0" w:space="0" w:color="auto"/>
            <w:right w:val="none" w:sz="0" w:space="0" w:color="auto"/>
          </w:divBdr>
          <w:divsChild>
            <w:div w:id="1091048962">
              <w:marLeft w:val="0"/>
              <w:marRight w:val="0"/>
              <w:marTop w:val="0"/>
              <w:marBottom w:val="0"/>
              <w:divBdr>
                <w:top w:val="none" w:sz="0" w:space="0" w:color="auto"/>
                <w:left w:val="none" w:sz="0" w:space="0" w:color="auto"/>
                <w:bottom w:val="none" w:sz="0" w:space="0" w:color="auto"/>
                <w:right w:val="none" w:sz="0" w:space="0" w:color="auto"/>
              </w:divBdr>
            </w:div>
          </w:divsChild>
        </w:div>
        <w:div w:id="1091048974">
          <w:marLeft w:val="0"/>
          <w:marRight w:val="0"/>
          <w:marTop w:val="0"/>
          <w:marBottom w:val="0"/>
          <w:divBdr>
            <w:top w:val="none" w:sz="0" w:space="0" w:color="auto"/>
            <w:left w:val="none" w:sz="0" w:space="0" w:color="auto"/>
            <w:bottom w:val="none" w:sz="0" w:space="0" w:color="auto"/>
            <w:right w:val="none" w:sz="0" w:space="0" w:color="auto"/>
          </w:divBdr>
          <w:divsChild>
            <w:div w:id="1091048958">
              <w:marLeft w:val="0"/>
              <w:marRight w:val="0"/>
              <w:marTop w:val="0"/>
              <w:marBottom w:val="0"/>
              <w:divBdr>
                <w:top w:val="none" w:sz="0" w:space="0" w:color="auto"/>
                <w:left w:val="none" w:sz="0" w:space="0" w:color="auto"/>
                <w:bottom w:val="none" w:sz="0" w:space="0" w:color="auto"/>
                <w:right w:val="none" w:sz="0" w:space="0" w:color="auto"/>
              </w:divBdr>
              <w:divsChild>
                <w:div w:id="1091048969">
                  <w:marLeft w:val="0"/>
                  <w:marRight w:val="0"/>
                  <w:marTop w:val="0"/>
                  <w:marBottom w:val="0"/>
                  <w:divBdr>
                    <w:top w:val="none" w:sz="0" w:space="0" w:color="auto"/>
                    <w:left w:val="none" w:sz="0" w:space="0" w:color="auto"/>
                    <w:bottom w:val="none" w:sz="0" w:space="0" w:color="auto"/>
                    <w:right w:val="none" w:sz="0" w:space="0" w:color="auto"/>
                  </w:divBdr>
                </w:div>
                <w:div w:id="1091048976">
                  <w:marLeft w:val="0"/>
                  <w:marRight w:val="0"/>
                  <w:marTop w:val="0"/>
                  <w:marBottom w:val="0"/>
                  <w:divBdr>
                    <w:top w:val="none" w:sz="0" w:space="0" w:color="auto"/>
                    <w:left w:val="none" w:sz="0" w:space="0" w:color="auto"/>
                    <w:bottom w:val="none" w:sz="0" w:space="0" w:color="auto"/>
                    <w:right w:val="none" w:sz="0" w:space="0" w:color="auto"/>
                  </w:divBdr>
                </w:div>
                <w:div w:id="1091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979">
          <w:marLeft w:val="0"/>
          <w:marRight w:val="0"/>
          <w:marTop w:val="0"/>
          <w:marBottom w:val="0"/>
          <w:divBdr>
            <w:top w:val="none" w:sz="0" w:space="0" w:color="auto"/>
            <w:left w:val="none" w:sz="0" w:space="0" w:color="auto"/>
            <w:bottom w:val="none" w:sz="0" w:space="0" w:color="auto"/>
            <w:right w:val="none" w:sz="0" w:space="0" w:color="auto"/>
          </w:divBdr>
          <w:divsChild>
            <w:div w:id="1091048971">
              <w:marLeft w:val="0"/>
              <w:marRight w:val="0"/>
              <w:marTop w:val="0"/>
              <w:marBottom w:val="0"/>
              <w:divBdr>
                <w:top w:val="none" w:sz="0" w:space="0" w:color="auto"/>
                <w:left w:val="none" w:sz="0" w:space="0" w:color="auto"/>
                <w:bottom w:val="none" w:sz="0" w:space="0" w:color="auto"/>
                <w:right w:val="none" w:sz="0" w:space="0" w:color="auto"/>
              </w:divBdr>
              <w:divsChild>
                <w:div w:id="1091048983">
                  <w:marLeft w:val="0"/>
                  <w:marRight w:val="0"/>
                  <w:marTop w:val="0"/>
                  <w:marBottom w:val="0"/>
                  <w:divBdr>
                    <w:top w:val="none" w:sz="0" w:space="0" w:color="auto"/>
                    <w:left w:val="none" w:sz="0" w:space="0" w:color="auto"/>
                    <w:bottom w:val="none" w:sz="0" w:space="0" w:color="auto"/>
                    <w:right w:val="none" w:sz="0" w:space="0" w:color="auto"/>
                  </w:divBdr>
                  <w:divsChild>
                    <w:div w:id="1091048972">
                      <w:marLeft w:val="0"/>
                      <w:marRight w:val="0"/>
                      <w:marTop w:val="0"/>
                      <w:marBottom w:val="0"/>
                      <w:divBdr>
                        <w:top w:val="none" w:sz="0" w:space="0" w:color="auto"/>
                        <w:left w:val="none" w:sz="0" w:space="0" w:color="auto"/>
                        <w:bottom w:val="none" w:sz="0" w:space="0" w:color="auto"/>
                        <w:right w:val="none" w:sz="0" w:space="0" w:color="auto"/>
                      </w:divBdr>
                      <w:divsChild>
                        <w:div w:id="1091048956">
                          <w:marLeft w:val="0"/>
                          <w:marRight w:val="0"/>
                          <w:marTop w:val="0"/>
                          <w:marBottom w:val="0"/>
                          <w:divBdr>
                            <w:top w:val="none" w:sz="0" w:space="0" w:color="auto"/>
                            <w:left w:val="none" w:sz="0" w:space="0" w:color="auto"/>
                            <w:bottom w:val="none" w:sz="0" w:space="0" w:color="auto"/>
                            <w:right w:val="none" w:sz="0" w:space="0" w:color="auto"/>
                          </w:divBdr>
                        </w:div>
                        <w:div w:id="1091048963">
                          <w:marLeft w:val="0"/>
                          <w:marRight w:val="0"/>
                          <w:marTop w:val="0"/>
                          <w:marBottom w:val="0"/>
                          <w:divBdr>
                            <w:top w:val="none" w:sz="0" w:space="0" w:color="auto"/>
                            <w:left w:val="none" w:sz="0" w:space="0" w:color="auto"/>
                            <w:bottom w:val="none" w:sz="0" w:space="0" w:color="auto"/>
                            <w:right w:val="none" w:sz="0" w:space="0" w:color="auto"/>
                          </w:divBdr>
                          <w:divsChild>
                            <w:div w:id="1091048954">
                              <w:marLeft w:val="0"/>
                              <w:marRight w:val="0"/>
                              <w:marTop w:val="0"/>
                              <w:marBottom w:val="0"/>
                              <w:divBdr>
                                <w:top w:val="none" w:sz="0" w:space="0" w:color="auto"/>
                                <w:left w:val="none" w:sz="0" w:space="0" w:color="auto"/>
                                <w:bottom w:val="none" w:sz="0" w:space="0" w:color="auto"/>
                                <w:right w:val="none" w:sz="0" w:space="0" w:color="auto"/>
                              </w:divBdr>
                            </w:div>
                            <w:div w:id="1091048955">
                              <w:marLeft w:val="0"/>
                              <w:marRight w:val="0"/>
                              <w:marTop w:val="0"/>
                              <w:marBottom w:val="0"/>
                              <w:divBdr>
                                <w:top w:val="none" w:sz="0" w:space="0" w:color="auto"/>
                                <w:left w:val="none" w:sz="0" w:space="0" w:color="auto"/>
                                <w:bottom w:val="none" w:sz="0" w:space="0" w:color="auto"/>
                                <w:right w:val="none" w:sz="0" w:space="0" w:color="auto"/>
                              </w:divBdr>
                            </w:div>
                          </w:divsChild>
                        </w:div>
                        <w:div w:id="1091048978">
                          <w:marLeft w:val="0"/>
                          <w:marRight w:val="0"/>
                          <w:marTop w:val="0"/>
                          <w:marBottom w:val="0"/>
                          <w:divBdr>
                            <w:top w:val="none" w:sz="0" w:space="0" w:color="auto"/>
                            <w:left w:val="none" w:sz="0" w:space="0" w:color="auto"/>
                            <w:bottom w:val="none" w:sz="0" w:space="0" w:color="auto"/>
                            <w:right w:val="none" w:sz="0" w:space="0" w:color="auto"/>
                          </w:divBdr>
                          <w:divsChild>
                            <w:div w:id="1091048964">
                              <w:marLeft w:val="0"/>
                              <w:marRight w:val="0"/>
                              <w:marTop w:val="0"/>
                              <w:marBottom w:val="0"/>
                              <w:divBdr>
                                <w:top w:val="none" w:sz="0" w:space="0" w:color="auto"/>
                                <w:left w:val="none" w:sz="0" w:space="0" w:color="auto"/>
                                <w:bottom w:val="none" w:sz="0" w:space="0" w:color="auto"/>
                                <w:right w:val="none" w:sz="0" w:space="0" w:color="auto"/>
                              </w:divBdr>
                              <w:divsChild>
                                <w:div w:id="1091048965">
                                  <w:marLeft w:val="0"/>
                                  <w:marRight w:val="0"/>
                                  <w:marTop w:val="0"/>
                                  <w:marBottom w:val="0"/>
                                  <w:divBdr>
                                    <w:top w:val="none" w:sz="0" w:space="0" w:color="auto"/>
                                    <w:left w:val="none" w:sz="0" w:space="0" w:color="auto"/>
                                    <w:bottom w:val="none" w:sz="0" w:space="0" w:color="auto"/>
                                    <w:right w:val="none" w:sz="0" w:space="0" w:color="auto"/>
                                  </w:divBdr>
                                </w:div>
                                <w:div w:id="1091048970">
                                  <w:marLeft w:val="0"/>
                                  <w:marRight w:val="0"/>
                                  <w:marTop w:val="0"/>
                                  <w:marBottom w:val="0"/>
                                  <w:divBdr>
                                    <w:top w:val="none" w:sz="0" w:space="0" w:color="auto"/>
                                    <w:left w:val="none" w:sz="0" w:space="0" w:color="auto"/>
                                    <w:bottom w:val="none" w:sz="0" w:space="0" w:color="auto"/>
                                    <w:right w:val="none" w:sz="0" w:space="0" w:color="auto"/>
                                  </w:divBdr>
                                </w:div>
                                <w:div w:id="1091048975">
                                  <w:marLeft w:val="0"/>
                                  <w:marRight w:val="0"/>
                                  <w:marTop w:val="0"/>
                                  <w:marBottom w:val="0"/>
                                  <w:divBdr>
                                    <w:top w:val="none" w:sz="0" w:space="0" w:color="auto"/>
                                    <w:left w:val="none" w:sz="0" w:space="0" w:color="auto"/>
                                    <w:bottom w:val="none" w:sz="0" w:space="0" w:color="auto"/>
                                    <w:right w:val="none" w:sz="0" w:space="0" w:color="auto"/>
                                  </w:divBdr>
                                </w:div>
                              </w:divsChild>
                            </w:div>
                            <w:div w:id="1091048981">
                              <w:marLeft w:val="0"/>
                              <w:marRight w:val="0"/>
                              <w:marTop w:val="0"/>
                              <w:marBottom w:val="0"/>
                              <w:divBdr>
                                <w:top w:val="none" w:sz="0" w:space="0" w:color="auto"/>
                                <w:left w:val="none" w:sz="0" w:space="0" w:color="auto"/>
                                <w:bottom w:val="none" w:sz="0" w:space="0" w:color="auto"/>
                                <w:right w:val="none" w:sz="0" w:space="0" w:color="auto"/>
                              </w:divBdr>
                              <w:divsChild>
                                <w:div w:id="1091048957">
                                  <w:marLeft w:val="0"/>
                                  <w:marRight w:val="0"/>
                                  <w:marTop w:val="0"/>
                                  <w:marBottom w:val="0"/>
                                  <w:divBdr>
                                    <w:top w:val="none" w:sz="0" w:space="0" w:color="auto"/>
                                    <w:left w:val="none" w:sz="0" w:space="0" w:color="auto"/>
                                    <w:bottom w:val="none" w:sz="0" w:space="0" w:color="auto"/>
                                    <w:right w:val="none" w:sz="0" w:space="0" w:color="auto"/>
                                  </w:divBdr>
                                </w:div>
                                <w:div w:id="1091048961">
                                  <w:marLeft w:val="0"/>
                                  <w:marRight w:val="0"/>
                                  <w:marTop w:val="0"/>
                                  <w:marBottom w:val="0"/>
                                  <w:divBdr>
                                    <w:top w:val="none" w:sz="0" w:space="0" w:color="auto"/>
                                    <w:left w:val="none" w:sz="0" w:space="0" w:color="auto"/>
                                    <w:bottom w:val="none" w:sz="0" w:space="0" w:color="auto"/>
                                    <w:right w:val="none" w:sz="0" w:space="0" w:color="auto"/>
                                  </w:divBdr>
                                </w:div>
                                <w:div w:id="1091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8985">
          <w:marLeft w:val="0"/>
          <w:marRight w:val="0"/>
          <w:marTop w:val="0"/>
          <w:marBottom w:val="0"/>
          <w:divBdr>
            <w:top w:val="none" w:sz="0" w:space="0" w:color="auto"/>
            <w:left w:val="none" w:sz="0" w:space="0" w:color="auto"/>
            <w:bottom w:val="none" w:sz="0" w:space="0" w:color="auto"/>
            <w:right w:val="none" w:sz="0" w:space="0" w:color="auto"/>
          </w:divBdr>
          <w:divsChild>
            <w:div w:id="1091048988">
              <w:marLeft w:val="0"/>
              <w:marRight w:val="0"/>
              <w:marTop w:val="0"/>
              <w:marBottom w:val="0"/>
              <w:divBdr>
                <w:top w:val="none" w:sz="0" w:space="0" w:color="auto"/>
                <w:left w:val="none" w:sz="0" w:space="0" w:color="auto"/>
                <w:bottom w:val="none" w:sz="0" w:space="0" w:color="auto"/>
                <w:right w:val="none" w:sz="0" w:space="0" w:color="auto"/>
              </w:divBdr>
              <w:divsChild>
                <w:div w:id="1091048968">
                  <w:marLeft w:val="0"/>
                  <w:marRight w:val="0"/>
                  <w:marTop w:val="0"/>
                  <w:marBottom w:val="0"/>
                  <w:divBdr>
                    <w:top w:val="none" w:sz="0" w:space="0" w:color="auto"/>
                    <w:left w:val="none" w:sz="0" w:space="0" w:color="auto"/>
                    <w:bottom w:val="none" w:sz="0" w:space="0" w:color="auto"/>
                    <w:right w:val="none" w:sz="0" w:space="0" w:color="auto"/>
                  </w:divBdr>
                  <w:divsChild>
                    <w:div w:id="1091048960">
                      <w:marLeft w:val="0"/>
                      <w:marRight w:val="0"/>
                      <w:marTop w:val="0"/>
                      <w:marBottom w:val="0"/>
                      <w:divBdr>
                        <w:top w:val="none" w:sz="0" w:space="0" w:color="auto"/>
                        <w:left w:val="none" w:sz="0" w:space="0" w:color="auto"/>
                        <w:bottom w:val="none" w:sz="0" w:space="0" w:color="auto"/>
                        <w:right w:val="none" w:sz="0" w:space="0" w:color="auto"/>
                      </w:divBdr>
                    </w:div>
                    <w:div w:id="10910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8986">
          <w:marLeft w:val="0"/>
          <w:marRight w:val="0"/>
          <w:marTop w:val="0"/>
          <w:marBottom w:val="0"/>
          <w:divBdr>
            <w:top w:val="none" w:sz="0" w:space="0" w:color="auto"/>
            <w:left w:val="none" w:sz="0" w:space="0" w:color="auto"/>
            <w:bottom w:val="none" w:sz="0" w:space="0" w:color="auto"/>
            <w:right w:val="none" w:sz="0" w:space="0" w:color="auto"/>
          </w:divBdr>
          <w:divsChild>
            <w:div w:id="1091048987">
              <w:marLeft w:val="0"/>
              <w:marRight w:val="0"/>
              <w:marTop w:val="0"/>
              <w:marBottom w:val="0"/>
              <w:divBdr>
                <w:top w:val="none" w:sz="0" w:space="0" w:color="auto"/>
                <w:left w:val="none" w:sz="0" w:space="0" w:color="auto"/>
                <w:bottom w:val="none" w:sz="0" w:space="0" w:color="auto"/>
                <w:right w:val="none" w:sz="0" w:space="0" w:color="auto"/>
              </w:divBdr>
              <w:divsChild>
                <w:div w:id="1091048966">
                  <w:marLeft w:val="0"/>
                  <w:marRight w:val="0"/>
                  <w:marTop w:val="0"/>
                  <w:marBottom w:val="0"/>
                  <w:divBdr>
                    <w:top w:val="none" w:sz="0" w:space="0" w:color="auto"/>
                    <w:left w:val="none" w:sz="0" w:space="0" w:color="auto"/>
                    <w:bottom w:val="none" w:sz="0" w:space="0" w:color="auto"/>
                    <w:right w:val="none" w:sz="0" w:space="0" w:color="auto"/>
                  </w:divBdr>
                  <w:divsChild>
                    <w:div w:id="10910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1030325934165-erlangen-von-frieden-im-donbass-mit-drei-optionen-moeglich--selens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sputniknews.com/politik/20191006325818085-keine-kapitulation-gegner-der-steinmeier-formel-protestieren-in-ukr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Dj6YzzoUQE&amp;feature=youtu.be&amp;fbclid=IwAR2mQT2gmAkdErMGKwkc1NvLH5i4O2pfv-_J3o4PKzrzEJhpNAeUFp8GrHc" TargetMode="External"/><Relationship Id="rId11" Type="http://schemas.openxmlformats.org/officeDocument/2006/relationships/hyperlink" Target="https://de.sputniknews.com/politik/20191104325946483-man-versucht-selenski-zu-stuerzen--ukrainische-ex-justizministerin/?utm_source=de_newsletter_links&amp;utm_medium=email" TargetMode="External"/><Relationship Id="rId5" Type="http://schemas.openxmlformats.org/officeDocument/2006/relationships/image" Target="media/image1.jpeg"/><Relationship Id="rId10" Type="http://schemas.openxmlformats.org/officeDocument/2006/relationships/hyperlink" Target="https://de.sputniknews.com/politik/20191029325929934-donbass-ukraine-volksrepublik-lugansk-truppenabzug-stadt-solotoje/" TargetMode="External"/><Relationship Id="rId4" Type="http://schemas.openxmlformats.org/officeDocument/2006/relationships/webSettings" Target="webSettings.xml"/><Relationship Id="rId9" Type="http://schemas.openxmlformats.org/officeDocument/2006/relationships/hyperlink" Target="https://de.sputniknews.com/politik/20191008325821906-steinmeier-weist-kritik-an-steinmeier-formel-zuru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509</Words>
  <Characters>3212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moomoojost</cp:lastModifiedBy>
  <cp:revision>3</cp:revision>
  <dcterms:created xsi:type="dcterms:W3CDTF">2019-11-04T14:41:00Z</dcterms:created>
  <dcterms:modified xsi:type="dcterms:W3CDTF">2019-11-04T14:43:00Z</dcterms:modified>
</cp:coreProperties>
</file>