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5A" w:rsidRDefault="0071645A">
      <w:pPr>
        <w:rPr>
          <w:rFonts w:ascii="Times New Roman" w:hAnsi="Times New Roman" w:cs="Times New Roman"/>
          <w:b/>
          <w:bCs/>
          <w:sz w:val="24"/>
          <w:szCs w:val="24"/>
        </w:rPr>
      </w:pPr>
      <w:r>
        <w:rPr>
          <w:rFonts w:ascii="Times New Roman" w:hAnsi="Times New Roman" w:cs="Times New Roman"/>
          <w:b/>
          <w:bCs/>
          <w:sz w:val="24"/>
          <w:szCs w:val="24"/>
        </w:rPr>
        <w:t xml:space="preserve">                   Rosa Luxemburg-Konferenz 2017 ein Erfolg – Kurze Einschätzung</w:t>
      </w:r>
    </w:p>
    <w:p w:rsidR="0071645A" w:rsidRPr="00E0130D" w:rsidRDefault="0071645A">
      <w:pPr>
        <w:rPr>
          <w:rFonts w:ascii="Times New Roman" w:hAnsi="Times New Roman" w:cs="Times New Roman"/>
          <w:sz w:val="24"/>
          <w:szCs w:val="24"/>
        </w:rPr>
      </w:pPr>
      <w:r>
        <w:rPr>
          <w:rFonts w:ascii="Times New Roman" w:hAnsi="Times New Roman" w:cs="Times New Roman"/>
          <w:b/>
          <w:bCs/>
          <w:sz w:val="24"/>
          <w:szCs w:val="24"/>
        </w:rPr>
        <w:t xml:space="preserve">                                             </w:t>
      </w:r>
      <w:r w:rsidRPr="00E0130D">
        <w:rPr>
          <w:rFonts w:ascii="Times New Roman" w:hAnsi="Times New Roman" w:cs="Times New Roman"/>
          <w:sz w:val="24"/>
          <w:szCs w:val="24"/>
        </w:rPr>
        <w:t>von Brigitte Queck, 16.01.2017</w:t>
      </w:r>
    </w:p>
    <w:p w:rsidR="0071645A" w:rsidRDefault="0071645A">
      <w:pPr>
        <w:rPr>
          <w:rFonts w:ascii="Times New Roman" w:hAnsi="Times New Roman" w:cs="Times New Roman"/>
          <w:sz w:val="24"/>
          <w:szCs w:val="24"/>
        </w:rPr>
      </w:pPr>
      <w:r>
        <w:rPr>
          <w:rFonts w:ascii="Times New Roman" w:hAnsi="Times New Roman" w:cs="Times New Roman"/>
          <w:sz w:val="24"/>
          <w:szCs w:val="24"/>
        </w:rPr>
        <w:t>Alles in allem kann  man  auch die diesjährige Rosa Luxemburg Konferenz, die am 14. Januar 2017, unter dem Motto stand “Gegen rechts ist nicht genug. Sozialistische Alternativen erkämpfen“ und  im Mercure-Hotel MOA stattfand, als  Erfolg bewerten.</w:t>
      </w:r>
    </w:p>
    <w:p w:rsidR="0071645A" w:rsidRDefault="0071645A">
      <w:pPr>
        <w:rPr>
          <w:rFonts w:ascii="Times New Roman" w:hAnsi="Times New Roman" w:cs="Times New Roman"/>
          <w:sz w:val="24"/>
          <w:szCs w:val="24"/>
        </w:rPr>
      </w:pPr>
      <w:r>
        <w:rPr>
          <w:rFonts w:ascii="Times New Roman" w:hAnsi="Times New Roman" w:cs="Times New Roman"/>
          <w:sz w:val="24"/>
          <w:szCs w:val="24"/>
        </w:rPr>
        <w:t>Was in die Augen fiel, waren die vielen, ca. 2800 Teilnehmer aus Deutschland und Vertreter anderer Länder, sowie die im Vergleich zum vorigen Jahr gewachsene Zahl junger Menschen.</w:t>
      </w:r>
    </w:p>
    <w:p w:rsidR="0071645A" w:rsidRPr="00576629" w:rsidRDefault="0071645A">
      <w:pPr>
        <w:rPr>
          <w:rFonts w:ascii="Times New Roman" w:hAnsi="Times New Roman" w:cs="Times New Roman"/>
          <w:sz w:val="24"/>
          <w:szCs w:val="24"/>
          <w:vertAlign w:val="superscript"/>
        </w:rPr>
      </w:pPr>
      <w:r>
        <w:rPr>
          <w:rFonts w:ascii="Times New Roman" w:hAnsi="Times New Roman" w:cs="Times New Roman"/>
          <w:sz w:val="24"/>
          <w:szCs w:val="24"/>
        </w:rPr>
        <w:t>Der  große Saal  im Mercure –Hotel fasste mehr als 1000 Menschen, die bequem sitzen und von allen Plätzen gut das Geschehen auf der Bühne verfolgen konnten. In der oberen Etage warteten Bücherstände mit Vertretern linker Presseorgane auf interessierte Leser.</w:t>
      </w:r>
      <w:r>
        <w:rPr>
          <w:rFonts w:ascii="Times New Roman" w:hAnsi="Times New Roman" w:cs="Times New Roman"/>
          <w:sz w:val="24"/>
          <w:szCs w:val="24"/>
          <w:vertAlign w:val="superscript"/>
        </w:rPr>
        <w:t>**</w:t>
      </w:r>
    </w:p>
    <w:p w:rsidR="0071645A" w:rsidRDefault="0071645A">
      <w:pPr>
        <w:rPr>
          <w:rFonts w:ascii="Times New Roman" w:hAnsi="Times New Roman" w:cs="Times New Roman"/>
          <w:sz w:val="24"/>
          <w:szCs w:val="24"/>
        </w:rPr>
      </w:pPr>
      <w:r>
        <w:rPr>
          <w:rFonts w:ascii="Times New Roman" w:hAnsi="Times New Roman" w:cs="Times New Roman"/>
          <w:sz w:val="24"/>
          <w:szCs w:val="24"/>
        </w:rPr>
        <w:t>Darüber hinaus sorgten 2 Cafe‘s   mit einem überaus reichlichen Angebot zu moderaten Preisen für das leibliche Wohl der Gäste.</w:t>
      </w:r>
    </w:p>
    <w:p w:rsidR="0071645A" w:rsidRDefault="0071645A">
      <w:pPr>
        <w:rPr>
          <w:rFonts w:ascii="Times New Roman" w:hAnsi="Times New Roman" w:cs="Times New Roman"/>
          <w:sz w:val="24"/>
          <w:szCs w:val="24"/>
        </w:rPr>
      </w:pPr>
      <w:r>
        <w:rPr>
          <w:rFonts w:ascii="Times New Roman" w:hAnsi="Times New Roman" w:cs="Times New Roman"/>
          <w:sz w:val="24"/>
          <w:szCs w:val="24"/>
        </w:rPr>
        <w:t>In allen Diskussionsbeiträgen der Konferenz  kam der Wille zum Ausdruck, einen weiteren Rechtsruck, verbunden mit einer wachsenden Kriegsgefahr, nicht zuzulassen.</w:t>
      </w:r>
    </w:p>
    <w:p w:rsidR="0071645A" w:rsidRDefault="0071645A">
      <w:pPr>
        <w:rPr>
          <w:rFonts w:ascii="Times New Roman" w:hAnsi="Times New Roman" w:cs="Times New Roman"/>
          <w:sz w:val="24"/>
          <w:szCs w:val="24"/>
        </w:rPr>
      </w:pPr>
      <w:r>
        <w:rPr>
          <w:rFonts w:ascii="Times New Roman" w:hAnsi="Times New Roman" w:cs="Times New Roman"/>
          <w:sz w:val="24"/>
          <w:szCs w:val="24"/>
        </w:rPr>
        <w:t>Vertreten waren Diskussionsredner aus Brasilien, dem Baskenland, Frankreich, Kuba, Kolumbien, der Türkei und den USA.</w:t>
      </w:r>
    </w:p>
    <w:p w:rsidR="0071645A" w:rsidRDefault="0071645A">
      <w:pPr>
        <w:rPr>
          <w:rFonts w:ascii="Times New Roman" w:hAnsi="Times New Roman" w:cs="Times New Roman"/>
          <w:sz w:val="24"/>
          <w:szCs w:val="24"/>
        </w:rPr>
      </w:pPr>
      <w:r>
        <w:rPr>
          <w:rFonts w:ascii="Times New Roman" w:hAnsi="Times New Roman" w:cs="Times New Roman"/>
          <w:sz w:val="24"/>
          <w:szCs w:val="24"/>
        </w:rPr>
        <w:t>Gewünscht hätte ich mir dabei unbedingt auch Diskussionsredner aus der Kommunistischen Partei Russlands, der Kommunistischen Partei Griechenlands, Portugals und  Venezuelas.</w:t>
      </w:r>
    </w:p>
    <w:p w:rsidR="0071645A" w:rsidRPr="00EB69C8" w:rsidRDefault="0071645A">
      <w:pPr>
        <w:rPr>
          <w:rFonts w:ascii="Times New Roman" w:hAnsi="Times New Roman" w:cs="Times New Roman"/>
          <w:b/>
          <w:bCs/>
          <w:sz w:val="24"/>
          <w:szCs w:val="24"/>
        </w:rPr>
      </w:pPr>
      <w:r>
        <w:rPr>
          <w:rFonts w:ascii="Times New Roman" w:hAnsi="Times New Roman" w:cs="Times New Roman"/>
          <w:sz w:val="24"/>
          <w:szCs w:val="24"/>
        </w:rPr>
        <w:t xml:space="preserve">Leider wurden auf der Konferenz die Probleme Ukraine und Syrien ganz ausgeklammert und das militante Vorgehen der USA, die sich mit ihren aller 9 Monate wechselnden Verlegung von 4000 US-Soldaten, einschließlich Panzern und schwerer Artellerie quer durch Deutschland  für immer in den  baltischen Staaten postieren, gerade mal 100 Kilometer von Sankt Petersburg  ( dem ehemaligen Leningrad, entfernt postieren, das im 2. Weltkrieg den höchsten Blutzoll aller russischen Städte gezahlt hat !!), </w:t>
      </w:r>
      <w:r w:rsidRPr="00EB69C8">
        <w:rPr>
          <w:rFonts w:ascii="Times New Roman" w:hAnsi="Times New Roman" w:cs="Times New Roman"/>
          <w:b/>
          <w:bCs/>
          <w:sz w:val="24"/>
          <w:szCs w:val="24"/>
        </w:rPr>
        <w:t>spielte nur am Rande</w:t>
      </w:r>
      <w:r>
        <w:rPr>
          <w:rFonts w:ascii="Times New Roman" w:hAnsi="Times New Roman" w:cs="Times New Roman"/>
          <w:b/>
          <w:bCs/>
          <w:sz w:val="24"/>
          <w:szCs w:val="24"/>
        </w:rPr>
        <w:t xml:space="preserve"> eine Rolle !!</w:t>
      </w:r>
    </w:p>
    <w:p w:rsidR="0071645A" w:rsidRDefault="0071645A">
      <w:pPr>
        <w:rPr>
          <w:rFonts w:ascii="Times New Roman" w:hAnsi="Times New Roman" w:cs="Times New Roman"/>
          <w:sz w:val="24"/>
          <w:szCs w:val="24"/>
        </w:rPr>
      </w:pPr>
      <w:r>
        <w:rPr>
          <w:rFonts w:ascii="Times New Roman" w:hAnsi="Times New Roman" w:cs="Times New Roman"/>
          <w:sz w:val="24"/>
          <w:szCs w:val="24"/>
        </w:rPr>
        <w:t xml:space="preserve">Aber gerade die Klärung solcher damit im Zusammenhang stehender Fragen wie : Angriffs-und Verteidigungskriege, Russlands Verteidigung des Völkerrechts, Fragen zum künftigen US-Präsidenten Trump, eine Analyse der Haltung der Partei Die Linke zur Kriegspolitik der Bundesregierung, um nur einiges zu nennen, </w:t>
      </w:r>
      <w:r>
        <w:rPr>
          <w:rFonts w:ascii="Times New Roman" w:hAnsi="Times New Roman" w:cs="Times New Roman"/>
          <w:b/>
          <w:bCs/>
          <w:sz w:val="24"/>
          <w:szCs w:val="24"/>
        </w:rPr>
        <w:t>erfolgte nicht !!</w:t>
      </w:r>
      <w:r>
        <w:rPr>
          <w:rFonts w:ascii="Times New Roman" w:hAnsi="Times New Roman" w:cs="Times New Roman"/>
          <w:sz w:val="24"/>
          <w:szCs w:val="24"/>
        </w:rPr>
        <w:t xml:space="preserve">  </w:t>
      </w:r>
    </w:p>
    <w:p w:rsidR="0071645A" w:rsidRDefault="0071645A" w:rsidP="002150DB">
      <w:pPr>
        <w:rPr>
          <w:rFonts w:ascii="Times New Roman" w:hAnsi="Times New Roman" w:cs="Times New Roman"/>
          <w:sz w:val="24"/>
          <w:szCs w:val="24"/>
        </w:rPr>
      </w:pPr>
      <w:r>
        <w:rPr>
          <w:rFonts w:ascii="Times New Roman" w:hAnsi="Times New Roman" w:cs="Times New Roman"/>
          <w:sz w:val="24"/>
          <w:szCs w:val="24"/>
        </w:rPr>
        <w:t xml:space="preserve">Auch </w:t>
      </w:r>
      <w:r w:rsidRPr="002150DB">
        <w:rPr>
          <w:rFonts w:ascii="Times New Roman" w:hAnsi="Times New Roman" w:cs="Times New Roman"/>
          <w:b/>
          <w:bCs/>
          <w:sz w:val="24"/>
          <w:szCs w:val="24"/>
        </w:rPr>
        <w:t>die Einbeziehung des anwesenden Publikums</w:t>
      </w:r>
      <w:r>
        <w:rPr>
          <w:rFonts w:ascii="Times New Roman" w:hAnsi="Times New Roman" w:cs="Times New Roman"/>
          <w:b/>
          <w:bCs/>
          <w:sz w:val="24"/>
          <w:szCs w:val="24"/>
        </w:rPr>
        <w:t xml:space="preserve"> mit kurzen Statements</w:t>
      </w:r>
      <w:r w:rsidRPr="002150DB">
        <w:rPr>
          <w:rFonts w:ascii="Times New Roman" w:hAnsi="Times New Roman" w:cs="Times New Roman"/>
          <w:b/>
          <w:bCs/>
          <w:sz w:val="24"/>
          <w:szCs w:val="24"/>
        </w:rPr>
        <w:t xml:space="preserve"> IST EIN MUSS</w:t>
      </w:r>
      <w:r>
        <w:rPr>
          <w:rFonts w:ascii="Times New Roman" w:hAnsi="Times New Roman" w:cs="Times New Roman"/>
          <w:b/>
          <w:bCs/>
          <w:sz w:val="24"/>
          <w:szCs w:val="24"/>
        </w:rPr>
        <w:t xml:space="preserve"> auf einer solchen Konferenz, da ja zu den oben genannten Problemen durchaus unterschiedliche Meinungen vorherrschen.</w:t>
      </w:r>
      <w:r>
        <w:rPr>
          <w:rFonts w:ascii="Times New Roman" w:hAnsi="Times New Roman" w:cs="Times New Roman"/>
          <w:sz w:val="24"/>
          <w:szCs w:val="24"/>
        </w:rPr>
        <w:t xml:space="preserve">  </w:t>
      </w:r>
    </w:p>
    <w:p w:rsidR="0071645A" w:rsidRDefault="0071645A">
      <w:pPr>
        <w:rPr>
          <w:rFonts w:ascii="Times New Roman" w:hAnsi="Times New Roman" w:cs="Times New Roman"/>
          <w:sz w:val="24"/>
          <w:szCs w:val="24"/>
        </w:rPr>
      </w:pPr>
      <w:r>
        <w:rPr>
          <w:rFonts w:ascii="Times New Roman" w:hAnsi="Times New Roman" w:cs="Times New Roman"/>
          <w:sz w:val="24"/>
          <w:szCs w:val="24"/>
        </w:rPr>
        <w:t>DAS WAR AUF JEDEN FALL AUF DER VORIGEN ROSA-LUXEMBURG-KONFERENZ IN DER URANIA BESSER UMGESETZT WORDEN !!</w:t>
      </w:r>
    </w:p>
    <w:p w:rsidR="0071645A" w:rsidRDefault="0071645A">
      <w:pPr>
        <w:rPr>
          <w:rFonts w:ascii="Times New Roman" w:hAnsi="Times New Roman" w:cs="Times New Roman"/>
          <w:sz w:val="24"/>
          <w:szCs w:val="24"/>
        </w:rPr>
      </w:pPr>
      <w:r>
        <w:rPr>
          <w:rFonts w:ascii="Times New Roman" w:hAnsi="Times New Roman" w:cs="Times New Roman"/>
          <w:sz w:val="24"/>
          <w:szCs w:val="24"/>
        </w:rPr>
        <w:t>Betroffen waren viele, dass Dr. Seltsam zum Schluss auf die ANTI-Trump-Demo am 20.1. 2017 vor der amerikanischen Botschaft aufmerksam machte. Was will die jungeWelt damit  erreichen ?!</w:t>
      </w:r>
    </w:p>
    <w:p w:rsidR="0071645A" w:rsidRDefault="0071645A">
      <w:pPr>
        <w:rPr>
          <w:rFonts w:ascii="Times New Roman" w:hAnsi="Times New Roman" w:cs="Times New Roman"/>
          <w:sz w:val="24"/>
          <w:szCs w:val="24"/>
        </w:rPr>
      </w:pPr>
      <w:r>
        <w:rPr>
          <w:rFonts w:ascii="Times New Roman" w:hAnsi="Times New Roman" w:cs="Times New Roman"/>
          <w:sz w:val="24"/>
          <w:szCs w:val="24"/>
        </w:rPr>
        <w:t>Will man--- OHNE AUF DIE UMSETZUNG DER WIRKLICH GUTEN AUSSAGEN VON DONALD TRUMP in seinem Wahlkampf ZU EINER BESSEREN HALTUNG DER USA IN RICHTUNG RUSSLANDS zu warten, wenn er Präsident der Vereinigten Staaten von Amerika ist---  Trump von  vornherein einen „Denkzettel“ verpassen ?</w:t>
      </w:r>
    </w:p>
    <w:p w:rsidR="0071645A" w:rsidRDefault="0071645A">
      <w:pPr>
        <w:rPr>
          <w:rFonts w:ascii="Times New Roman" w:hAnsi="Times New Roman" w:cs="Times New Roman"/>
          <w:sz w:val="24"/>
          <w:szCs w:val="24"/>
        </w:rPr>
      </w:pPr>
      <w:r>
        <w:rPr>
          <w:rFonts w:ascii="Times New Roman" w:hAnsi="Times New Roman" w:cs="Times New Roman"/>
          <w:sz w:val="24"/>
          <w:szCs w:val="24"/>
        </w:rPr>
        <w:t>DER AUFRUF ZUR ANTI-TRUMP DEMO VON DER TRIBÜHNE DER ROSA-LUXEMBURG-KONFRENZ IST UNVERZEIHLICH  UND  DIENT LEDIGLICH DEM MILITÄRINDUSTIE KOMPLEX DER USA, DER MIT DEM NEUEN US-PRÄSIDENTEN TRUMP SEINE PROFITE SCHWINDEN SIEHT !!</w:t>
      </w:r>
    </w:p>
    <w:p w:rsidR="0071645A" w:rsidRDefault="0071645A">
      <w:pPr>
        <w:rPr>
          <w:rFonts w:ascii="Times New Roman" w:hAnsi="Times New Roman" w:cs="Times New Roman"/>
          <w:sz w:val="24"/>
          <w:szCs w:val="24"/>
        </w:rPr>
      </w:pPr>
      <w:r>
        <w:rPr>
          <w:rFonts w:ascii="Times New Roman" w:hAnsi="Times New Roman" w:cs="Times New Roman"/>
          <w:sz w:val="24"/>
          <w:szCs w:val="24"/>
        </w:rPr>
        <w:t xml:space="preserve">MIT ANDEREN WORTEN: DAS WAR EIN FAUSTSCHLAG INS GESICHT DERJENIGEN, DIE AUF DER KONFERENZ ZUR VERMEIDUNG EINES GROSSEN KRIEGES IN EUROPA SPRACHEN UND ALL </w:t>
      </w:r>
      <w:r w:rsidRPr="00E0130D">
        <w:rPr>
          <w:rFonts w:ascii="Times New Roman" w:hAnsi="Times New Roman" w:cs="Times New Roman"/>
          <w:b/>
          <w:bCs/>
          <w:sz w:val="24"/>
          <w:szCs w:val="24"/>
        </w:rPr>
        <w:t>DEN</w:t>
      </w:r>
      <w:r>
        <w:rPr>
          <w:rFonts w:ascii="Times New Roman" w:hAnsi="Times New Roman" w:cs="Times New Roman"/>
          <w:sz w:val="24"/>
          <w:szCs w:val="24"/>
        </w:rPr>
        <w:t xml:space="preserve"> TEILNEHMERN, DIE AUS EBEN  DIESEM GRUNDE ZUR KONFERENZ GEKOMMEN WAREN !!</w:t>
      </w:r>
    </w:p>
    <w:p w:rsidR="0071645A" w:rsidRDefault="0071645A">
      <w:pPr>
        <w:rPr>
          <w:rFonts w:ascii="Times New Roman" w:hAnsi="Times New Roman" w:cs="Times New Roman"/>
          <w:sz w:val="24"/>
          <w:szCs w:val="24"/>
        </w:rPr>
      </w:pPr>
      <w:r>
        <w:rPr>
          <w:rFonts w:ascii="Times New Roman" w:hAnsi="Times New Roman" w:cs="Times New Roman"/>
          <w:sz w:val="24"/>
          <w:szCs w:val="24"/>
        </w:rPr>
        <w:t>SEHR POSITIV ZU BEWERTEN WAR DIE PODIUMSDISKUSSION von:</w:t>
      </w:r>
    </w:p>
    <w:p w:rsidR="0071645A" w:rsidRDefault="0071645A">
      <w:pPr>
        <w:rPr>
          <w:rFonts w:ascii="Times New Roman" w:hAnsi="Times New Roman" w:cs="Times New Roman"/>
          <w:sz w:val="24"/>
          <w:szCs w:val="24"/>
        </w:rPr>
      </w:pPr>
      <w:r>
        <w:rPr>
          <w:rFonts w:ascii="Times New Roman" w:hAnsi="Times New Roman" w:cs="Times New Roman"/>
          <w:sz w:val="24"/>
          <w:szCs w:val="24"/>
        </w:rPr>
        <w:t>Altak Barani, Zusammen e.V., Ellen Brombacher, Kommunistische Plattform Die Linke,</w:t>
      </w:r>
    </w:p>
    <w:p w:rsidR="0071645A" w:rsidRDefault="0071645A">
      <w:pPr>
        <w:rPr>
          <w:rFonts w:ascii="Times New Roman" w:hAnsi="Times New Roman" w:cs="Times New Roman"/>
          <w:sz w:val="24"/>
          <w:szCs w:val="24"/>
        </w:rPr>
      </w:pPr>
      <w:r>
        <w:rPr>
          <w:rFonts w:ascii="Times New Roman" w:hAnsi="Times New Roman" w:cs="Times New Roman"/>
          <w:sz w:val="24"/>
          <w:szCs w:val="24"/>
        </w:rPr>
        <w:t xml:space="preserve">Patrik Köbele, Vorsitzender der Deutschen Kommunistischen Partei, DKP und Bernd Rixinger, Kovorsitzender der Partei Die Linke </w:t>
      </w:r>
    </w:p>
    <w:p w:rsidR="0071645A" w:rsidRDefault="0071645A">
      <w:pPr>
        <w:rPr>
          <w:rFonts w:ascii="Times New Roman" w:hAnsi="Times New Roman" w:cs="Times New Roman"/>
          <w:sz w:val="24"/>
          <w:szCs w:val="24"/>
        </w:rPr>
      </w:pPr>
      <w:r>
        <w:rPr>
          <w:rFonts w:ascii="Times New Roman" w:hAnsi="Times New Roman" w:cs="Times New Roman"/>
          <w:sz w:val="24"/>
          <w:szCs w:val="24"/>
        </w:rPr>
        <w:t>unter Moderation von Stefan Huth, Chefredakteur junge Welt.</w:t>
      </w:r>
    </w:p>
    <w:p w:rsidR="0071645A" w:rsidRDefault="0071645A">
      <w:pPr>
        <w:rPr>
          <w:rFonts w:ascii="Times New Roman" w:hAnsi="Times New Roman" w:cs="Times New Roman"/>
          <w:sz w:val="24"/>
          <w:szCs w:val="24"/>
        </w:rPr>
      </w:pPr>
      <w:r>
        <w:rPr>
          <w:rFonts w:ascii="Times New Roman" w:hAnsi="Times New Roman" w:cs="Times New Roman"/>
          <w:sz w:val="24"/>
          <w:szCs w:val="24"/>
        </w:rPr>
        <w:t>Bei dieser Podiumsdiskussion ging es vor allem um die Zukunft einer angedachten Regierungskoalition von Grünen, SPD und der Partei Die Linke.Großen Beifall, weil sie die Meinung der Anwesenden zum Ausdruck brachten, bekamen Petrik Köbele und Ellen Brombacher.</w:t>
      </w:r>
    </w:p>
    <w:p w:rsidR="0071645A" w:rsidRDefault="0071645A">
      <w:pPr>
        <w:rPr>
          <w:rFonts w:ascii="Times New Roman" w:hAnsi="Times New Roman" w:cs="Times New Roman"/>
          <w:sz w:val="24"/>
          <w:szCs w:val="24"/>
        </w:rPr>
      </w:pPr>
      <w:r>
        <w:rPr>
          <w:rFonts w:ascii="Times New Roman" w:hAnsi="Times New Roman" w:cs="Times New Roman"/>
          <w:sz w:val="24"/>
          <w:szCs w:val="24"/>
        </w:rPr>
        <w:t>Beide, aber auch Altak Barani, erklärten, dass eine Regierungskoalition, einer Einbindung der Partei Die Linke in eine Kriegskoalition von NATO-Verbündeten gleichkäme und nicht akzeptierbar sei. Die Beschwichtigung von Rixinger man könne beruhigt sein, da die Linke in ihrem Programm Kriegseinsätzen der Bundeswehr eine Absage erteilt habe, fand kein Gehör, weil ja alle wissen, dass die deutsche Regierung, sowie Vertreter der bürgerlichen Parteien und Medien Kriegseinsätze in der Vergangenheit immer als Friedensmissionen bezeichnet hatten.</w:t>
      </w:r>
    </w:p>
    <w:p w:rsidR="0071645A" w:rsidRDefault="0071645A" w:rsidP="00722CFE">
      <w:pPr>
        <w:rPr>
          <w:rFonts w:ascii="Times New Roman" w:hAnsi="Times New Roman" w:cs="Times New Roman"/>
          <w:sz w:val="24"/>
          <w:szCs w:val="24"/>
        </w:rPr>
      </w:pPr>
      <w:r>
        <w:rPr>
          <w:rFonts w:ascii="Times New Roman" w:hAnsi="Times New Roman" w:cs="Times New Roman"/>
          <w:sz w:val="24"/>
          <w:szCs w:val="24"/>
        </w:rPr>
        <w:t>Der Bitte des Journalisten und Schriftstellers Otto Köhler, einen gemeinsamen schriftlichen und von ihm vorgetragenen Entschluss aller Anwesenden gegen den von den Grünen und der SPD geforderten Rücktritt von Stefan Holm als Baustaatssekretär wegen früherer Stasi-Zugehörigkeit zu verabschieden, wurde einstimmig entsprochen. Inzwischen ist Holm selbst von seinem Amt zurückgetreten, um, wie er sagte, „einer Entlassung aus dem rot-rot-grünen Senat zuvorzukommen !!“</w:t>
      </w:r>
    </w:p>
    <w:p w:rsidR="0071645A" w:rsidRDefault="0071645A" w:rsidP="00722CFE">
      <w:pPr>
        <w:rPr>
          <w:rFonts w:ascii="Times New Roman" w:hAnsi="Times New Roman" w:cs="Times New Roman"/>
          <w:sz w:val="24"/>
          <w:szCs w:val="24"/>
        </w:rPr>
      </w:pPr>
      <w:r>
        <w:rPr>
          <w:rFonts w:ascii="Times New Roman" w:hAnsi="Times New Roman" w:cs="Times New Roman"/>
          <w:sz w:val="24"/>
          <w:szCs w:val="24"/>
        </w:rPr>
        <w:t>Ein würdiger Abschluss der Konferenz  war das, auch von der Tribüne aus, von allen Teilnehmern eindrücksvoll und mächtig vorgetragene Arbeiterlied Die  Internationale.</w:t>
      </w:r>
    </w:p>
    <w:p w:rsidR="0071645A" w:rsidRDefault="0071645A" w:rsidP="00722CFE">
      <w:pPr>
        <w:rPr>
          <w:rFonts w:ascii="Times New Roman" w:hAnsi="Times New Roman" w:cs="Times New Roman"/>
          <w:sz w:val="24"/>
          <w:szCs w:val="24"/>
        </w:rPr>
      </w:pPr>
    </w:p>
    <w:p w:rsidR="0071645A" w:rsidRDefault="0071645A" w:rsidP="00576629">
      <w:pPr>
        <w:rPr>
          <w:rFonts w:ascii="Times New Roman" w:hAnsi="Times New Roman" w:cs="Times New Roman"/>
          <w:b/>
          <w:bCs/>
          <w:sz w:val="24"/>
          <w:szCs w:val="24"/>
        </w:rPr>
      </w:pPr>
      <w:r>
        <w:rPr>
          <w:rFonts w:ascii="Times New Roman" w:hAnsi="Times New Roman" w:cs="Times New Roman"/>
          <w:sz w:val="24"/>
          <w:szCs w:val="24"/>
        </w:rPr>
        <w:t xml:space="preserve">**Auffällig war, dass die Arbeiterfotografie nur mit Gabriele Senft vertreten war, die beileibe nicht die Arbeiterfotografie Deutschlands vertritt und auch in ihren Statements niemals klar und deutlich die Stimme der durch die NATO angegriffenen Staaten mit deren gewählten Präsidenten an der Spitze vertreten hat. Im Gegenteil trug ihre wankelmütige Haltung, auch beim Weltmarsch der Frauen in Brüssel im Jahre 2000 dazu bei, dass </w:t>
      </w:r>
      <w:r w:rsidRPr="00C81DC9">
        <w:rPr>
          <w:rFonts w:ascii="Times New Roman" w:hAnsi="Times New Roman" w:cs="Times New Roman"/>
          <w:sz w:val="24"/>
          <w:szCs w:val="24"/>
          <w:u w:val="double"/>
        </w:rPr>
        <w:t xml:space="preserve">ein vorher gemeinsam verabschiedetes Flugblatt der „Mütter gegen den Krieg“ gegen jedwede Kriege auf der Welt hintertrieben wurde </w:t>
      </w:r>
      <w:r>
        <w:rPr>
          <w:rFonts w:ascii="Times New Roman" w:hAnsi="Times New Roman" w:cs="Times New Roman"/>
          <w:sz w:val="24"/>
          <w:szCs w:val="24"/>
        </w:rPr>
        <w:t xml:space="preserve">und ein </w:t>
      </w:r>
      <w:r>
        <w:rPr>
          <w:rFonts w:ascii="Times New Roman" w:hAnsi="Times New Roman" w:cs="Times New Roman"/>
          <w:b/>
          <w:bCs/>
          <w:sz w:val="24"/>
          <w:szCs w:val="24"/>
        </w:rPr>
        <w:t>Extra-Flugblatt mit der Fokusierung lediglich auf den Tschetschenienkrieg verteilt wurde, das dann die Unterschrift trug „</w:t>
      </w:r>
      <w:r w:rsidRPr="00C81DC9">
        <w:rPr>
          <w:rFonts w:ascii="Times New Roman" w:hAnsi="Times New Roman" w:cs="Times New Roman"/>
          <w:b/>
          <w:bCs/>
          <w:sz w:val="24"/>
          <w:szCs w:val="24"/>
          <w:u w:val="double"/>
        </w:rPr>
        <w:t>Initiative</w:t>
      </w:r>
      <w:r>
        <w:rPr>
          <w:rFonts w:ascii="Times New Roman" w:hAnsi="Times New Roman" w:cs="Times New Roman"/>
          <w:b/>
          <w:bCs/>
          <w:sz w:val="24"/>
          <w:szCs w:val="24"/>
        </w:rPr>
        <w:t xml:space="preserve"> Mütter gegen den Krieg“, was  dann die Teilung der Vereinigung der „Mütter gegen den Krieg“ bedeutete !!&gt; seither nennen wir uns „Mütter gegen den Krieg Berlin-Brandenburg“ und sind seit 1999 ein Teil der 1. ANTI-NATO Gruppe in Deutschland&lt;</w:t>
      </w:r>
    </w:p>
    <w:p w:rsidR="0071645A" w:rsidRDefault="0071645A" w:rsidP="00576629">
      <w:pPr>
        <w:rPr>
          <w:rFonts w:ascii="Times New Roman" w:hAnsi="Times New Roman" w:cs="Times New Roman"/>
          <w:b/>
          <w:bCs/>
          <w:sz w:val="24"/>
          <w:szCs w:val="24"/>
        </w:rPr>
      </w:pPr>
      <w:r>
        <w:rPr>
          <w:rFonts w:ascii="Times New Roman" w:hAnsi="Times New Roman" w:cs="Times New Roman"/>
          <w:b/>
          <w:bCs/>
          <w:sz w:val="24"/>
          <w:szCs w:val="24"/>
        </w:rPr>
        <w:t>Die gleiche Trennung wurde  leider von Gabi Senft bei der Arbeiterfotografie betrieben.</w:t>
      </w:r>
    </w:p>
    <w:p w:rsidR="0071645A" w:rsidRDefault="0071645A" w:rsidP="00576629">
      <w:pPr>
        <w:rPr>
          <w:rFonts w:ascii="Times New Roman" w:hAnsi="Times New Roman" w:cs="Times New Roman"/>
          <w:b/>
          <w:bCs/>
          <w:sz w:val="24"/>
          <w:szCs w:val="24"/>
        </w:rPr>
      </w:pPr>
      <w:r>
        <w:rPr>
          <w:rFonts w:ascii="Times New Roman" w:hAnsi="Times New Roman" w:cs="Times New Roman"/>
          <w:b/>
          <w:bCs/>
          <w:sz w:val="24"/>
          <w:szCs w:val="24"/>
        </w:rPr>
        <w:t>Sie hetzt gegen die Vertreter der Arbeiterfotografie von Anneliese und Andreas Fikentscher und das wird, sicher in Unkenntnis vorhergehender Umstände, von der Zeitung jungeWelt unterstützt.</w:t>
      </w:r>
    </w:p>
    <w:p w:rsidR="0071645A" w:rsidRDefault="0071645A" w:rsidP="00576629">
      <w:pPr>
        <w:rPr>
          <w:rFonts w:ascii="Times New Roman" w:hAnsi="Times New Roman" w:cs="Times New Roman"/>
          <w:b/>
          <w:bCs/>
          <w:sz w:val="24"/>
          <w:szCs w:val="24"/>
        </w:rPr>
      </w:pPr>
      <w:r>
        <w:rPr>
          <w:rFonts w:ascii="Times New Roman" w:hAnsi="Times New Roman" w:cs="Times New Roman"/>
          <w:b/>
          <w:bCs/>
          <w:sz w:val="24"/>
          <w:szCs w:val="24"/>
        </w:rPr>
        <w:t>Auf jeden Fall sollten bestehende Meinungsverschiedenheiten, so wie es uns die Klassiker des Marxismus-Leninismus vorgelebt haben, offen angesprochen und diskutiert werden UND BEIDEN VERTRETERN DER ARBEITERFOTOGRAFIE DAS RECHT EINGERÄUMT WERDEN, AUF LINKEN KONFERENZEN PRÄSENT ZU SEIN !!</w:t>
      </w:r>
    </w:p>
    <w:p w:rsidR="0071645A" w:rsidRPr="00C81DC9" w:rsidRDefault="0071645A" w:rsidP="00576629">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1645A" w:rsidRDefault="0071645A" w:rsidP="00722CFE">
      <w:pPr>
        <w:rPr>
          <w:rFonts w:ascii="Times New Roman" w:hAnsi="Times New Roman" w:cs="Times New Roman"/>
          <w:sz w:val="24"/>
          <w:szCs w:val="24"/>
        </w:rPr>
      </w:pPr>
    </w:p>
    <w:p w:rsidR="0071645A" w:rsidRDefault="0071645A">
      <w:pPr>
        <w:rPr>
          <w:rFonts w:ascii="Times New Roman" w:hAnsi="Times New Roman" w:cs="Times New Roman"/>
          <w:sz w:val="24"/>
          <w:szCs w:val="24"/>
        </w:rPr>
      </w:pPr>
    </w:p>
    <w:p w:rsidR="0071645A" w:rsidRPr="00165A83" w:rsidRDefault="0071645A">
      <w:pPr>
        <w:rPr>
          <w:rFonts w:ascii="Times New Roman" w:hAnsi="Times New Roman" w:cs="Times New Roman"/>
          <w:sz w:val="24"/>
          <w:szCs w:val="24"/>
        </w:rPr>
      </w:pPr>
    </w:p>
    <w:sectPr w:rsidR="0071645A" w:rsidRPr="00165A83" w:rsidSect="00E95E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0C4"/>
    <w:rsid w:val="000864FC"/>
    <w:rsid w:val="000B0D99"/>
    <w:rsid w:val="001530D4"/>
    <w:rsid w:val="0016122C"/>
    <w:rsid w:val="00165A83"/>
    <w:rsid w:val="002150DB"/>
    <w:rsid w:val="00275B38"/>
    <w:rsid w:val="002832FE"/>
    <w:rsid w:val="002E7121"/>
    <w:rsid w:val="00474CFA"/>
    <w:rsid w:val="00544E14"/>
    <w:rsid w:val="00576629"/>
    <w:rsid w:val="0070257E"/>
    <w:rsid w:val="0071645A"/>
    <w:rsid w:val="00722CFE"/>
    <w:rsid w:val="00810383"/>
    <w:rsid w:val="00851190"/>
    <w:rsid w:val="008A20FA"/>
    <w:rsid w:val="00A450EE"/>
    <w:rsid w:val="00A4658A"/>
    <w:rsid w:val="00AC50C4"/>
    <w:rsid w:val="00B434B0"/>
    <w:rsid w:val="00BD7801"/>
    <w:rsid w:val="00C01314"/>
    <w:rsid w:val="00C81DC9"/>
    <w:rsid w:val="00D262C9"/>
    <w:rsid w:val="00E0130D"/>
    <w:rsid w:val="00E50AC2"/>
    <w:rsid w:val="00E95EC2"/>
    <w:rsid w:val="00EB69C8"/>
    <w:rsid w:val="00F504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930</Words>
  <Characters>5863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Rosa Luxemburg-Konferenz 2017 ein Erfolg – Kurze Einschätzung</dc:title>
  <dc:subject/>
  <dc:creator>Arbeits_PC1</dc:creator>
  <cp:keywords/>
  <dc:description/>
  <cp:lastModifiedBy>moomoojost</cp:lastModifiedBy>
  <cp:revision>2</cp:revision>
  <cp:lastPrinted>2017-01-16T14:38:00Z</cp:lastPrinted>
  <dcterms:created xsi:type="dcterms:W3CDTF">2017-01-19T01:32:00Z</dcterms:created>
  <dcterms:modified xsi:type="dcterms:W3CDTF">2017-01-19T01:32:00Z</dcterms:modified>
</cp:coreProperties>
</file>