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F7" w:rsidRDefault="005917F7">
      <w:pPr>
        <w:rPr>
          <w:b/>
        </w:rPr>
      </w:pPr>
      <w:r w:rsidRPr="005917F7">
        <w:rPr>
          <w:b/>
        </w:rPr>
        <w:t>Schreiben der „Mütter gegen den Krieg Berlin-Brandenburg“ an die Bundesregierung</w:t>
      </w:r>
    </w:p>
    <w:p w:rsidR="00356581" w:rsidRPr="00356581" w:rsidRDefault="00356581">
      <w:r>
        <w:t xml:space="preserve">(Bundeskanzler, Bundespräsident, Außenministerium, sowie </w:t>
      </w:r>
      <w:proofErr w:type="spellStart"/>
      <w:r>
        <w:t>Franktionschefs</w:t>
      </w:r>
      <w:proofErr w:type="spellEnd"/>
      <w:r>
        <w:t xml:space="preserve"> des Bundestags)</w:t>
      </w:r>
    </w:p>
    <w:p w:rsidR="00356581" w:rsidRDefault="00356581">
      <w:pPr>
        <w:rPr>
          <w:b/>
        </w:rPr>
      </w:pPr>
      <w:r>
        <w:rPr>
          <w:b/>
        </w:rPr>
        <w:t>bezüglich der furchtbaren militärischen Auseinandersetzungen zwischen Israel und</w:t>
      </w:r>
    </w:p>
    <w:p w:rsidR="005917F7" w:rsidRPr="00356581" w:rsidRDefault="00356581">
      <w:pPr>
        <w:rPr>
          <w:b/>
        </w:rPr>
      </w:pPr>
      <w:r>
        <w:rPr>
          <w:b/>
        </w:rPr>
        <w:t xml:space="preserve">                                den Palästinensern seit dem 7. Oktober 2023</w:t>
      </w:r>
    </w:p>
    <w:p w:rsidR="00A67146" w:rsidRDefault="00A67146">
      <w:r>
        <w:t xml:space="preserve">                                                                                          </w:t>
      </w:r>
    </w:p>
    <w:p w:rsidR="005917F7" w:rsidRDefault="00A67146">
      <w:r>
        <w:t xml:space="preserve">                                                                                                     Berlin/Potsdam, 30.10.2023</w:t>
      </w:r>
    </w:p>
    <w:p w:rsidR="005917F7" w:rsidRDefault="005917F7">
      <w:r>
        <w:t>Sehr geehrte Damen und Herren,</w:t>
      </w:r>
    </w:p>
    <w:p w:rsidR="00682C8C" w:rsidRPr="009C7B31" w:rsidRDefault="005917F7">
      <w:r>
        <w:t>m</w:t>
      </w:r>
      <w:r w:rsidR="00603EAD" w:rsidRPr="009C7B31">
        <w:t xml:space="preserve">ehrere Philosophen, bzw. Kenner der Geschichte Israels und Palästinas, darunter Ilan Pape, Michael </w:t>
      </w:r>
      <w:proofErr w:type="spellStart"/>
      <w:r w:rsidR="00603EAD" w:rsidRPr="009C7B31">
        <w:t>Chossudovs</w:t>
      </w:r>
      <w:r w:rsidR="00A67146">
        <w:t>ky</w:t>
      </w:r>
      <w:proofErr w:type="spellEnd"/>
      <w:r w:rsidR="00A67146">
        <w:t xml:space="preserve">, Vijay </w:t>
      </w:r>
      <w:proofErr w:type="spellStart"/>
      <w:r w:rsidR="00A67146">
        <w:t>Prashad</w:t>
      </w:r>
      <w:proofErr w:type="spellEnd"/>
      <w:r w:rsidR="00A67146">
        <w:t>, u.a. weisen angesichts</w:t>
      </w:r>
      <w:r w:rsidR="00603EAD" w:rsidRPr="009C7B31">
        <w:t xml:space="preserve"> der vor sich gehenden furchtbaren kriegerischen Auseinandersetzungen zwischen Israel und den Palästinensern </w:t>
      </w:r>
      <w:r w:rsidR="00A67146">
        <w:t xml:space="preserve">seit dem 7. Oktober 2023 </w:t>
      </w:r>
      <w:r w:rsidR="00603EAD" w:rsidRPr="009C7B31">
        <w:t>darauf hin, dass Palästinenser, Christen, Muslime und Juden Jahrhunderte lang Seite an Seite friedlich zusammengelebt hatten, was sich erst mit der Ankunft der europäischen Juden in diesem Gebiet änderte mit:</w:t>
      </w:r>
    </w:p>
    <w:p w:rsidR="00603EAD" w:rsidRPr="009C7B31" w:rsidRDefault="00603EAD" w:rsidP="00603EAD">
      <w:pPr>
        <w:pStyle w:val="Listenabsatz"/>
        <w:numPr>
          <w:ilvl w:val="0"/>
          <w:numId w:val="1"/>
        </w:numPr>
      </w:pPr>
      <w:r w:rsidRPr="009C7B31">
        <w:t>der Vertreibung und</w:t>
      </w:r>
    </w:p>
    <w:p w:rsidR="00603EAD" w:rsidRPr="009C7B31" w:rsidRDefault="00603EAD" w:rsidP="00603EAD">
      <w:pPr>
        <w:pStyle w:val="Listenabsatz"/>
        <w:numPr>
          <w:ilvl w:val="0"/>
          <w:numId w:val="1"/>
        </w:numPr>
      </w:pPr>
      <w:r w:rsidRPr="009C7B31">
        <w:t>der Eliminierung der nicht jüdischen Palästinenser aus diesen Gebieten.</w:t>
      </w:r>
    </w:p>
    <w:p w:rsidR="00545E16" w:rsidRDefault="00A67146" w:rsidP="00603EAD">
      <w:r>
        <w:t xml:space="preserve">Der Friedensbewegte </w:t>
      </w:r>
      <w:r w:rsidR="00545E16">
        <w:t>George</w:t>
      </w:r>
      <w:r w:rsidR="00603EAD" w:rsidRPr="009C7B31">
        <w:t xml:space="preserve"> </w:t>
      </w:r>
      <w:proofErr w:type="spellStart"/>
      <w:r w:rsidR="00603EAD" w:rsidRPr="009C7B31">
        <w:t>Pumphrey</w:t>
      </w:r>
      <w:proofErr w:type="spellEnd"/>
      <w:r w:rsidR="00F60856" w:rsidRPr="009C7B31">
        <w:t xml:space="preserve"> </w:t>
      </w:r>
      <w:r>
        <w:t>erklärte</w:t>
      </w:r>
      <w:r w:rsidR="00545E16">
        <w:t xml:space="preserve"> am 1.11.2009</w:t>
      </w:r>
      <w:r w:rsidR="00603EAD" w:rsidRPr="009C7B31">
        <w:t xml:space="preserve"> in </w:t>
      </w:r>
      <w:r w:rsidR="00545E16">
        <w:t>s</w:t>
      </w:r>
      <w:r w:rsidR="00603EAD" w:rsidRPr="009C7B31">
        <w:t xml:space="preserve">einem Vortrag </w:t>
      </w:r>
      <w:r w:rsidR="00545E16">
        <w:t>„Antisemitismus,</w:t>
      </w:r>
      <w:r w:rsidR="00596962">
        <w:t xml:space="preserve"> </w:t>
      </w:r>
      <w:r w:rsidR="00545E16">
        <w:t xml:space="preserve">Zionismus und Existenzrecht“ vor der Friedenskoordination </w:t>
      </w:r>
      <w:proofErr w:type="gramStart"/>
      <w:r w:rsidR="00545E16">
        <w:t>Berlin  über</w:t>
      </w:r>
      <w:proofErr w:type="gramEnd"/>
      <w:r w:rsidR="00545E16">
        <w:t xml:space="preserve"> das ‚Existenzrecht Israels‘, </w:t>
      </w:r>
      <w:r w:rsidR="00FA77BD" w:rsidRPr="009C7B31">
        <w:t>dass Israel nicht nur palästinensische Territo</w:t>
      </w:r>
      <w:r w:rsidR="00033155">
        <w:t>rien, sondern auch Teile Libanons</w:t>
      </w:r>
      <w:r w:rsidR="00FA77BD" w:rsidRPr="009C7B31">
        <w:t xml:space="preserve"> und</w:t>
      </w:r>
      <w:r w:rsidR="00545E16">
        <w:t xml:space="preserve"> Syriens in Besitz genommen hat.</w:t>
      </w:r>
      <w:r w:rsidR="00F60856" w:rsidRPr="009C7B31">
        <w:t xml:space="preserve"> </w:t>
      </w:r>
    </w:p>
    <w:p w:rsidR="00F60856" w:rsidRPr="009C7B31" w:rsidRDefault="00F60856" w:rsidP="00603EAD">
      <w:r w:rsidRPr="009C7B31">
        <w:t xml:space="preserve">Die palästinensische Schriftstellerin </w:t>
      </w:r>
      <w:proofErr w:type="spellStart"/>
      <w:r w:rsidRPr="009C7B31">
        <w:t>Sahar</w:t>
      </w:r>
      <w:proofErr w:type="spellEnd"/>
      <w:r w:rsidRPr="009C7B31">
        <w:t xml:space="preserve"> Khalifa hielt am 5.3.2015 im Zentrum für Palästinastudien an der School </w:t>
      </w:r>
      <w:proofErr w:type="spellStart"/>
      <w:r w:rsidRPr="009C7B31">
        <w:t>of</w:t>
      </w:r>
      <w:proofErr w:type="spellEnd"/>
      <w:r w:rsidRPr="009C7B31">
        <w:t xml:space="preserve"> </w:t>
      </w:r>
      <w:proofErr w:type="spellStart"/>
      <w:r w:rsidRPr="009C7B31">
        <w:t>Oriental</w:t>
      </w:r>
      <w:proofErr w:type="spellEnd"/>
      <w:r w:rsidRPr="009C7B31">
        <w:t xml:space="preserve"> </w:t>
      </w:r>
      <w:proofErr w:type="spellStart"/>
      <w:r w:rsidRPr="009C7B31">
        <w:t>and</w:t>
      </w:r>
      <w:proofErr w:type="spellEnd"/>
      <w:r w:rsidRPr="009C7B31">
        <w:t xml:space="preserve"> African </w:t>
      </w:r>
      <w:proofErr w:type="spellStart"/>
      <w:r w:rsidRPr="009C7B31">
        <w:t>Suedies</w:t>
      </w:r>
      <w:proofErr w:type="spellEnd"/>
      <w:r w:rsidRPr="009C7B31">
        <w:t>“ der Universität Lond</w:t>
      </w:r>
      <w:r w:rsidR="00545E16">
        <w:t>on einen Vortrag, in dem sie</w:t>
      </w:r>
      <w:r w:rsidRPr="009C7B31">
        <w:t xml:space="preserve"> die Stärkung der Islamisten durch die USA und Israels </w:t>
      </w:r>
      <w:r w:rsidR="00545E16">
        <w:t>anprangerte</w:t>
      </w:r>
      <w:r w:rsidRPr="009C7B31">
        <w:t>:</w:t>
      </w:r>
    </w:p>
    <w:p w:rsidR="00F60856" w:rsidRPr="009C7B31" w:rsidRDefault="00F60856" w:rsidP="00603EAD">
      <w:r w:rsidRPr="009C7B31">
        <w:t>„Während die USA und Israel die Islamisten unterstü</w:t>
      </w:r>
      <w:r w:rsidR="0014294B">
        <w:t>tzen, haben sie national gesinnte</w:t>
      </w:r>
      <w:r w:rsidRPr="009C7B31">
        <w:t xml:space="preserve"> und sozialistische Kräfte der PLO gejagt und ermordet. Dadurch gaben sie den Islamisten in diesem Gebiet freie Hand.“</w:t>
      </w:r>
    </w:p>
    <w:p w:rsidR="00F60856" w:rsidRPr="009C7B31" w:rsidRDefault="00D82A6B" w:rsidP="00603EAD">
      <w:r>
        <w:t>Auch der</w:t>
      </w:r>
      <w:r w:rsidR="00F60856" w:rsidRPr="009C7B31">
        <w:t xml:space="preserve"> jüdische Historiker Moshe Zuckermann bekräftigt:</w:t>
      </w:r>
    </w:p>
    <w:p w:rsidR="00F60856" w:rsidRPr="009C7B31" w:rsidRDefault="00F60856" w:rsidP="00603EAD">
      <w:r w:rsidRPr="009C7B31">
        <w:t>„Israel war der Geburtshelfer der Hamas, weil sie die Verhinderung eines palästinensischen Staates garant</w:t>
      </w:r>
      <w:r w:rsidR="007C186B" w:rsidRPr="009C7B31">
        <w:t>ie</w:t>
      </w:r>
      <w:r w:rsidRPr="009C7B31">
        <w:t>rte“.</w:t>
      </w:r>
    </w:p>
    <w:p w:rsidR="007C186B" w:rsidRPr="009C7B31" w:rsidRDefault="007C186B" w:rsidP="00603EAD">
      <w:proofErr w:type="spellStart"/>
      <w:r w:rsidRPr="009C7B31">
        <w:t>Seimour</w:t>
      </w:r>
      <w:proofErr w:type="spellEnd"/>
      <w:r w:rsidRPr="009C7B31">
        <w:t xml:space="preserve"> </w:t>
      </w:r>
      <w:proofErr w:type="spellStart"/>
      <w:r w:rsidRPr="009C7B31">
        <w:t>Hersh</w:t>
      </w:r>
      <w:proofErr w:type="spellEnd"/>
      <w:r w:rsidRPr="009C7B31">
        <w:t xml:space="preserve"> und andere Berichterstatter der gewaltsamen militärischen Auseinandersetzungen zwischen Israel und den Palästinensern, die seit dem 7.Oktober 2023 andauern, schrieben, dass die Option der Palästinenser darauf gerichtet war, israelische Gefan</w:t>
      </w:r>
      <w:r w:rsidR="00596962">
        <w:t>gene zu machen, um sie gegen z.T</w:t>
      </w:r>
      <w:r w:rsidRPr="009C7B31">
        <w:t>. schon jahrelang in israelischer Gefangenschaft befindliche palästinensische Häftlinge auszutausc</w:t>
      </w:r>
      <w:r w:rsidR="00F55B16">
        <w:t>hen, wie</w:t>
      </w:r>
      <w:r w:rsidRPr="009C7B31">
        <w:t xml:space="preserve"> der Sprecher der Kassam-Brigaden, Abu</w:t>
      </w:r>
      <w:r w:rsidR="00F55B16">
        <w:t xml:space="preserve"> </w:t>
      </w:r>
      <w:proofErr w:type="spellStart"/>
      <w:r w:rsidR="00F55B16">
        <w:t>Obeida</w:t>
      </w:r>
      <w:proofErr w:type="spellEnd"/>
      <w:r w:rsidR="00F55B16">
        <w:t>, am 12.10.23 bekräftigte</w:t>
      </w:r>
      <w:r w:rsidRPr="009C7B31">
        <w:t>.</w:t>
      </w:r>
    </w:p>
    <w:p w:rsidR="007C186B" w:rsidRPr="009C7B31" w:rsidRDefault="007C186B" w:rsidP="00603EAD">
      <w:r w:rsidRPr="009C7B31">
        <w:t xml:space="preserve">Der französische Philosoph und Schriftsteller Thierry </w:t>
      </w:r>
      <w:proofErr w:type="spellStart"/>
      <w:r w:rsidRPr="009C7B31">
        <w:t>Meyssan</w:t>
      </w:r>
      <w:proofErr w:type="spellEnd"/>
      <w:r w:rsidRPr="009C7B31">
        <w:t xml:space="preserve"> geht sogar noch weiter</w:t>
      </w:r>
      <w:r w:rsidR="002551EE" w:rsidRPr="009C7B31">
        <w:t>.</w:t>
      </w:r>
    </w:p>
    <w:p w:rsidR="00D633CA" w:rsidRPr="009C7B31" w:rsidRDefault="002551EE" w:rsidP="00445744">
      <w:pPr>
        <w:rPr>
          <w:rFonts w:eastAsia="Times New Roman" w:cs="Times New Roman"/>
          <w:color w:val="000000" w:themeColor="text1"/>
          <w:kern w:val="36"/>
          <w:szCs w:val="63"/>
          <w:lang w:eastAsia="de-DE"/>
        </w:rPr>
      </w:pPr>
      <w:r w:rsidRPr="009C7B31">
        <w:t xml:space="preserve">Unter der Überschrift </w:t>
      </w:r>
      <w:r w:rsidR="00445744" w:rsidRPr="009C7B31">
        <w:t>„</w:t>
      </w:r>
      <w:r w:rsidR="00D633CA" w:rsidRPr="009C7B31">
        <w:rPr>
          <w:rFonts w:eastAsia="Times New Roman" w:cs="Times New Roman"/>
          <w:color w:val="000000" w:themeColor="text1"/>
          <w:kern w:val="36"/>
          <w:szCs w:val="63"/>
          <w:lang w:eastAsia="de-DE"/>
        </w:rPr>
        <w:t>Die israelische Militärzensur verschweigt Ihnen die Wahrheit</w:t>
      </w:r>
      <w:r w:rsidR="00445744" w:rsidRPr="009C7B31">
        <w:rPr>
          <w:rFonts w:eastAsia="Times New Roman" w:cs="Times New Roman"/>
          <w:color w:val="000000" w:themeColor="text1"/>
          <w:kern w:val="36"/>
          <w:szCs w:val="63"/>
          <w:lang w:eastAsia="de-DE"/>
        </w:rPr>
        <w:t>“</w:t>
      </w:r>
    </w:p>
    <w:p w:rsidR="00445744" w:rsidRPr="009C7B31" w:rsidRDefault="00E65FAC" w:rsidP="00445744">
      <w:pPr>
        <w:rPr>
          <w:rFonts w:eastAsia="Times New Roman" w:cs="Times New Roman"/>
          <w:color w:val="000000" w:themeColor="text1"/>
          <w:kern w:val="36"/>
          <w:szCs w:val="63"/>
          <w:lang w:eastAsia="de-DE"/>
        </w:rPr>
      </w:pPr>
      <w:r w:rsidRPr="009C7B31">
        <w:rPr>
          <w:rFonts w:eastAsia="Times New Roman" w:cs="Times New Roman"/>
          <w:color w:val="000000" w:themeColor="text1"/>
          <w:kern w:val="36"/>
          <w:szCs w:val="63"/>
          <w:lang w:eastAsia="de-DE"/>
        </w:rPr>
        <w:t>v</w:t>
      </w:r>
      <w:r w:rsidR="00445744" w:rsidRPr="009C7B31">
        <w:rPr>
          <w:rFonts w:eastAsia="Times New Roman" w:cs="Times New Roman"/>
          <w:color w:val="000000" w:themeColor="text1"/>
          <w:kern w:val="36"/>
          <w:szCs w:val="63"/>
          <w:lang w:eastAsia="de-DE"/>
        </w:rPr>
        <w:t>erweist er auf folgende Punkte, die in den öffentlichen Medien der NATO-Staaten</w:t>
      </w:r>
    </w:p>
    <w:p w:rsidR="00445744" w:rsidRPr="009C7B31" w:rsidRDefault="00445744" w:rsidP="00445744">
      <w:r w:rsidRPr="009C7B31">
        <w:rPr>
          <w:rFonts w:eastAsia="Times New Roman" w:cs="Times New Roman"/>
          <w:color w:val="000000" w:themeColor="text1"/>
          <w:kern w:val="36"/>
          <w:szCs w:val="63"/>
          <w:lang w:eastAsia="de-DE"/>
        </w:rPr>
        <w:t>nicht zu finden sind:</w:t>
      </w:r>
    </w:p>
    <w:p w:rsidR="005A3FD0" w:rsidRPr="00132868" w:rsidRDefault="009C7B31" w:rsidP="00E65FAC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b/>
          <w:iCs/>
          <w:szCs w:val="30"/>
          <w:lang w:eastAsia="de-DE"/>
        </w:rPr>
      </w:pPr>
      <w:r w:rsidRPr="00132868">
        <w:rPr>
          <w:rFonts w:eastAsia="Times New Roman" w:cs="Times New Roman"/>
          <w:b/>
          <w:iCs/>
          <w:szCs w:val="30"/>
          <w:lang w:eastAsia="de-DE"/>
        </w:rPr>
        <w:lastRenderedPageBreak/>
        <w:t>I</w:t>
      </w:r>
      <w:r w:rsidR="00445744" w:rsidRPr="00132868">
        <w:rPr>
          <w:rFonts w:eastAsia="Times New Roman" w:cs="Times New Roman"/>
          <w:b/>
          <w:iCs/>
          <w:szCs w:val="30"/>
          <w:lang w:eastAsia="de-DE"/>
        </w:rPr>
        <w:t>.</w:t>
      </w:r>
      <w:r w:rsidR="00132868" w:rsidRPr="00132868">
        <w:rPr>
          <w:rFonts w:eastAsia="Times New Roman" w:cs="Times New Roman"/>
          <w:b/>
          <w:iCs/>
          <w:szCs w:val="30"/>
          <w:lang w:eastAsia="de-DE"/>
        </w:rPr>
        <w:t xml:space="preserve"> </w:t>
      </w:r>
      <w:r w:rsidR="00D633CA" w:rsidRPr="00132868">
        <w:rPr>
          <w:rFonts w:eastAsia="Times New Roman" w:cs="Times New Roman"/>
          <w:b/>
          <w:iCs/>
          <w:szCs w:val="30"/>
          <w:lang w:eastAsia="de-DE"/>
        </w:rPr>
        <w:t>Der Angriff auf Israel wurde nicht von Hamas-</w:t>
      </w:r>
      <w:proofErr w:type="spellStart"/>
      <w:r w:rsidR="00D633CA" w:rsidRPr="00132868">
        <w:rPr>
          <w:rFonts w:eastAsia="Times New Roman" w:cs="Times New Roman"/>
          <w:b/>
          <w:iCs/>
          <w:szCs w:val="30"/>
          <w:lang w:eastAsia="de-DE"/>
        </w:rPr>
        <w:t>Dschih</w:t>
      </w:r>
      <w:r w:rsidR="00E65FAC" w:rsidRPr="00132868">
        <w:rPr>
          <w:rFonts w:eastAsia="Times New Roman" w:cs="Times New Roman"/>
          <w:b/>
          <w:iCs/>
          <w:szCs w:val="30"/>
          <w:lang w:eastAsia="de-DE"/>
        </w:rPr>
        <w:t>adisten</w:t>
      </w:r>
      <w:proofErr w:type="spellEnd"/>
      <w:r w:rsidR="00E65FAC" w:rsidRPr="00132868">
        <w:rPr>
          <w:rFonts w:eastAsia="Times New Roman" w:cs="Times New Roman"/>
          <w:b/>
          <w:iCs/>
          <w:szCs w:val="30"/>
          <w:lang w:eastAsia="de-DE"/>
        </w:rPr>
        <w:t xml:space="preserve"> verübt, sondern von 4</w:t>
      </w:r>
      <w:r w:rsidR="00D633CA" w:rsidRPr="00132868">
        <w:rPr>
          <w:rFonts w:eastAsia="Times New Roman" w:cs="Times New Roman"/>
          <w:b/>
          <w:iCs/>
          <w:szCs w:val="30"/>
          <w:lang w:eastAsia="de-DE"/>
        </w:rPr>
        <w:t xml:space="preserve"> vereinten bewaffneten</w:t>
      </w:r>
      <w:r w:rsidR="00445744" w:rsidRPr="00132868">
        <w:rPr>
          <w:rFonts w:eastAsia="Times New Roman" w:cs="Times New Roman"/>
          <w:b/>
          <w:iCs/>
          <w:szCs w:val="30"/>
          <w:lang w:eastAsia="de-DE"/>
        </w:rPr>
        <w:t xml:space="preserve"> palästinensischen</w:t>
      </w:r>
      <w:r w:rsidR="00E65FAC" w:rsidRPr="00132868">
        <w:rPr>
          <w:rFonts w:eastAsia="Times New Roman" w:cs="Times New Roman"/>
          <w:b/>
          <w:iCs/>
          <w:szCs w:val="30"/>
          <w:lang w:eastAsia="de-DE"/>
        </w:rPr>
        <w:t xml:space="preserve"> Gruppen: </w:t>
      </w:r>
    </w:p>
    <w:p w:rsidR="005A3FD0" w:rsidRPr="009C7B31" w:rsidRDefault="005A3FD0" w:rsidP="00E65FAC">
      <w:pPr>
        <w:shd w:val="clear" w:color="auto" w:fill="FFFFFF"/>
        <w:spacing w:after="300" w:line="240" w:lineRule="auto"/>
        <w:outlineLvl w:val="0"/>
        <w:rPr>
          <w:rStyle w:val="Fett"/>
          <w:b w:val="0"/>
          <w:color w:val="3A3A3A"/>
          <w:szCs w:val="27"/>
        </w:rPr>
      </w:pPr>
      <w:r w:rsidRPr="009C7B31">
        <w:rPr>
          <w:rStyle w:val="Fett"/>
          <w:b w:val="0"/>
          <w:color w:val="3A3A3A"/>
          <w:szCs w:val="27"/>
        </w:rPr>
        <w:t>1.</w:t>
      </w:r>
      <w:r w:rsidR="00B84109">
        <w:rPr>
          <w:rStyle w:val="Fett"/>
          <w:b w:val="0"/>
          <w:color w:val="3A3A3A"/>
          <w:szCs w:val="27"/>
        </w:rPr>
        <w:t xml:space="preserve"> </w:t>
      </w:r>
      <w:r w:rsidRPr="009C7B31">
        <w:rPr>
          <w:rStyle w:val="Fett"/>
          <w:b w:val="0"/>
          <w:color w:val="3A3A3A"/>
          <w:szCs w:val="27"/>
        </w:rPr>
        <w:t>der Hamas,</w:t>
      </w:r>
    </w:p>
    <w:p w:rsidR="00A4278B" w:rsidRDefault="00C95BA7" w:rsidP="00E65FAC">
      <w:pPr>
        <w:shd w:val="clear" w:color="auto" w:fill="FFFFFF"/>
        <w:spacing w:after="300" w:line="240" w:lineRule="auto"/>
        <w:outlineLvl w:val="0"/>
        <w:rPr>
          <w:color w:val="3A3A3A"/>
          <w:szCs w:val="27"/>
        </w:rPr>
      </w:pPr>
      <w:r>
        <w:rPr>
          <w:rStyle w:val="Fett"/>
          <w:b w:val="0"/>
          <w:color w:val="3A3A3A"/>
          <w:szCs w:val="27"/>
        </w:rPr>
        <w:t>2.</w:t>
      </w:r>
      <w:r w:rsidR="00B84109">
        <w:rPr>
          <w:rStyle w:val="Fett"/>
          <w:b w:val="0"/>
          <w:color w:val="3A3A3A"/>
          <w:szCs w:val="27"/>
        </w:rPr>
        <w:t xml:space="preserve"> </w:t>
      </w:r>
      <w:r>
        <w:rPr>
          <w:rStyle w:val="Fett"/>
          <w:b w:val="0"/>
          <w:color w:val="3A3A3A"/>
          <w:szCs w:val="27"/>
        </w:rPr>
        <w:t xml:space="preserve">dem </w:t>
      </w:r>
      <w:r w:rsidR="00E65FAC" w:rsidRPr="009C7B31">
        <w:rPr>
          <w:rStyle w:val="Fett"/>
          <w:b w:val="0"/>
          <w:color w:val="3A3A3A"/>
          <w:szCs w:val="27"/>
        </w:rPr>
        <w:t xml:space="preserve"> Islamische</w:t>
      </w:r>
      <w:r w:rsidR="005A3FD0" w:rsidRPr="009C7B31">
        <w:rPr>
          <w:rStyle w:val="Fett"/>
          <w:b w:val="0"/>
          <w:color w:val="3A3A3A"/>
          <w:szCs w:val="27"/>
        </w:rPr>
        <w:t>n</w:t>
      </w:r>
      <w:r w:rsidR="00E65FAC" w:rsidRPr="009C7B31">
        <w:rPr>
          <w:rStyle w:val="Fett"/>
          <w:b w:val="0"/>
          <w:color w:val="3A3A3A"/>
          <w:szCs w:val="27"/>
        </w:rPr>
        <w:t xml:space="preserve"> Dschihad (Sunniten und </w:t>
      </w:r>
      <w:proofErr w:type="spellStart"/>
      <w:r w:rsidR="00E65FAC" w:rsidRPr="009C7B31">
        <w:rPr>
          <w:rStyle w:val="Fett"/>
          <w:b w:val="0"/>
          <w:color w:val="3A3A3A"/>
          <w:szCs w:val="27"/>
        </w:rPr>
        <w:t>Khomeinisten</w:t>
      </w:r>
      <w:proofErr w:type="spellEnd"/>
      <w:r w:rsidR="00E65FAC" w:rsidRPr="009C7B31">
        <w:rPr>
          <w:rStyle w:val="Fett"/>
          <w:b w:val="0"/>
          <w:color w:val="3A3A3A"/>
          <w:szCs w:val="27"/>
        </w:rPr>
        <w:t>),</w:t>
      </w:r>
      <w:r w:rsidR="00E65FAC" w:rsidRPr="009C7B31">
        <w:rPr>
          <w:bCs/>
          <w:color w:val="3A3A3A"/>
          <w:szCs w:val="27"/>
        </w:rPr>
        <w:br/>
      </w:r>
      <w:r w:rsidR="005A3FD0" w:rsidRPr="009C7B31">
        <w:rPr>
          <w:rStyle w:val="Fett"/>
          <w:b w:val="0"/>
          <w:color w:val="3A3A3A"/>
          <w:szCs w:val="27"/>
        </w:rPr>
        <w:t>3.</w:t>
      </w:r>
      <w:r w:rsidR="00B84109">
        <w:rPr>
          <w:rStyle w:val="Fett"/>
          <w:b w:val="0"/>
          <w:color w:val="3A3A3A"/>
          <w:szCs w:val="27"/>
        </w:rPr>
        <w:t xml:space="preserve"> </w:t>
      </w:r>
      <w:bookmarkStart w:id="0" w:name="_GoBack"/>
      <w:bookmarkEnd w:id="0"/>
      <w:r w:rsidR="00E65FAC" w:rsidRPr="009C7B31">
        <w:rPr>
          <w:rStyle w:val="Fett"/>
          <w:b w:val="0"/>
          <w:color w:val="3A3A3A"/>
          <w:szCs w:val="27"/>
        </w:rPr>
        <w:t>der Volksfront zur Befreiung Palästinas (marxistisch)</w:t>
      </w:r>
      <w:r>
        <w:rPr>
          <w:rStyle w:val="Fett"/>
          <w:b w:val="0"/>
          <w:color w:val="3A3A3A"/>
          <w:szCs w:val="27"/>
        </w:rPr>
        <w:t xml:space="preserve"> </w:t>
      </w:r>
      <w:r w:rsidR="00E65FAC" w:rsidRPr="009C7B31">
        <w:rPr>
          <w:rStyle w:val="Fett"/>
          <w:b w:val="0"/>
          <w:color w:val="3A3A3A"/>
          <w:szCs w:val="27"/>
        </w:rPr>
        <w:t>und</w:t>
      </w:r>
      <w:r w:rsidR="00E65FAC" w:rsidRPr="009C7B31">
        <w:rPr>
          <w:bCs/>
          <w:color w:val="3A3A3A"/>
          <w:szCs w:val="27"/>
        </w:rPr>
        <w:br/>
      </w:r>
      <w:r w:rsidR="005A3FD0" w:rsidRPr="009C7B31">
        <w:rPr>
          <w:rStyle w:val="Fett"/>
          <w:b w:val="0"/>
          <w:color w:val="3A3A3A"/>
          <w:szCs w:val="27"/>
        </w:rPr>
        <w:t xml:space="preserve">4. </w:t>
      </w:r>
      <w:r w:rsidR="00E65FAC" w:rsidRPr="009C7B31">
        <w:rPr>
          <w:rStyle w:val="Fett"/>
          <w:b w:val="0"/>
          <w:color w:val="3A3A3A"/>
          <w:szCs w:val="27"/>
        </w:rPr>
        <w:t xml:space="preserve">der Volksfront für die Befreiung Palästinas   – </w:t>
      </w:r>
      <w:r>
        <w:rPr>
          <w:rStyle w:val="Fett"/>
          <w:b w:val="0"/>
          <w:color w:val="3A3A3A"/>
          <w:szCs w:val="27"/>
        </w:rPr>
        <w:t xml:space="preserve"> </w:t>
      </w:r>
      <w:r w:rsidR="00E65FAC" w:rsidRPr="009C7B31">
        <w:rPr>
          <w:rStyle w:val="Fett"/>
          <w:b w:val="0"/>
          <w:color w:val="3A3A3A"/>
          <w:szCs w:val="27"/>
        </w:rPr>
        <w:t>Generalkommando (PFLP-GC).</w:t>
      </w:r>
      <w:r w:rsidR="00E65FAC" w:rsidRPr="009C7B31">
        <w:rPr>
          <w:color w:val="3A3A3A"/>
          <w:szCs w:val="27"/>
        </w:rPr>
        <w:br/>
      </w:r>
      <w:r w:rsidR="00E65FAC" w:rsidRPr="009C7B31">
        <w:rPr>
          <w:color w:val="3A3A3A"/>
          <w:szCs w:val="27"/>
        </w:rPr>
        <w:br/>
      </w:r>
      <w:r w:rsidR="009C7B31" w:rsidRPr="009C7B31">
        <w:rPr>
          <w:color w:val="3A3A3A"/>
          <w:szCs w:val="27"/>
        </w:rPr>
        <w:t>Diese Klarstellung ändert die</w:t>
      </w:r>
      <w:r w:rsidR="00A4278B">
        <w:rPr>
          <w:color w:val="3A3A3A"/>
          <w:szCs w:val="27"/>
        </w:rPr>
        <w:t xml:space="preserve"> Interpretation des Ereignisses vom 7. Oktober 2023.</w:t>
      </w:r>
    </w:p>
    <w:p w:rsidR="00E65FAC" w:rsidRPr="009C7B31" w:rsidRDefault="009C7B31" w:rsidP="00E65FAC">
      <w:pPr>
        <w:shd w:val="clear" w:color="auto" w:fill="FFFFFF"/>
        <w:spacing w:after="300" w:line="240" w:lineRule="auto"/>
        <w:outlineLvl w:val="0"/>
        <w:rPr>
          <w:bCs/>
          <w:color w:val="3A3A3A"/>
          <w:szCs w:val="27"/>
        </w:rPr>
      </w:pPr>
      <w:r w:rsidRPr="009C7B31">
        <w:rPr>
          <w:color w:val="3A3A3A"/>
          <w:szCs w:val="27"/>
        </w:rPr>
        <w:t>Es ha</w:t>
      </w:r>
      <w:r w:rsidR="00A4278B">
        <w:rPr>
          <w:color w:val="3A3A3A"/>
          <w:szCs w:val="27"/>
        </w:rPr>
        <w:t>ndelt sich also nicht</w:t>
      </w:r>
      <w:r w:rsidRPr="009C7B31">
        <w:rPr>
          <w:color w:val="3A3A3A"/>
          <w:szCs w:val="27"/>
        </w:rPr>
        <w:t xml:space="preserve"> um eine </w:t>
      </w:r>
      <w:proofErr w:type="spellStart"/>
      <w:r w:rsidRPr="009C7B31">
        <w:rPr>
          <w:color w:val="3A3A3A"/>
          <w:szCs w:val="27"/>
        </w:rPr>
        <w:t>dschihadistische</w:t>
      </w:r>
      <w:proofErr w:type="spellEnd"/>
      <w:r w:rsidRPr="009C7B31">
        <w:rPr>
          <w:color w:val="3A3A3A"/>
          <w:szCs w:val="27"/>
        </w:rPr>
        <w:t xml:space="preserve"> Operation der Muslimbrüderschaft, sondern um einen Angriff aller Palästinenser</w:t>
      </w:r>
      <w:r w:rsidR="00A4278B">
        <w:rPr>
          <w:color w:val="3A3A3A"/>
          <w:szCs w:val="27"/>
        </w:rPr>
        <w:t>organisationen des</w:t>
      </w:r>
      <w:r w:rsidRPr="009C7B31">
        <w:rPr>
          <w:color w:val="3A3A3A"/>
          <w:szCs w:val="27"/>
        </w:rPr>
        <w:t xml:space="preserve"> Gaza</w:t>
      </w:r>
      <w:r w:rsidR="00A4278B">
        <w:rPr>
          <w:color w:val="3A3A3A"/>
          <w:szCs w:val="27"/>
        </w:rPr>
        <w:t>s</w:t>
      </w:r>
      <w:r w:rsidRPr="009C7B31">
        <w:rPr>
          <w:color w:val="3A3A3A"/>
          <w:szCs w:val="27"/>
        </w:rPr>
        <w:t>. Auch die Vergewaltigungs-und Enthauptungsanklagen von Kleinkindern durch die Palästinenser stellten sich als Kriegspropaganda heraus</w:t>
      </w:r>
      <w:r w:rsidR="00E65FAC" w:rsidRPr="009C7B31">
        <w:rPr>
          <w:color w:val="3A3A3A"/>
          <w:szCs w:val="27"/>
        </w:rPr>
        <w:t>.</w:t>
      </w:r>
    </w:p>
    <w:p w:rsidR="009C7B31" w:rsidRPr="00132868" w:rsidRDefault="009C7B31" w:rsidP="00E65FAC">
      <w:pPr>
        <w:pStyle w:val="StandardWeb"/>
        <w:shd w:val="clear" w:color="auto" w:fill="FFFFFF"/>
        <w:spacing w:before="300" w:beforeAutospacing="0" w:after="300" w:afterAutospacing="0"/>
        <w:rPr>
          <w:b/>
          <w:color w:val="3A3A3A"/>
          <w:szCs w:val="27"/>
        </w:rPr>
      </w:pPr>
      <w:r w:rsidRPr="00132868">
        <w:rPr>
          <w:b/>
          <w:color w:val="3A3A3A"/>
          <w:szCs w:val="27"/>
        </w:rPr>
        <w:t xml:space="preserve">II. </w:t>
      </w:r>
      <w:r w:rsidR="00E65FAC" w:rsidRPr="00132868">
        <w:rPr>
          <w:b/>
          <w:color w:val="3A3A3A"/>
          <w:szCs w:val="27"/>
        </w:rPr>
        <w:t xml:space="preserve">Ziel dieser </w:t>
      </w:r>
      <w:r w:rsidRPr="00132868">
        <w:rPr>
          <w:b/>
          <w:color w:val="3A3A3A"/>
          <w:szCs w:val="27"/>
        </w:rPr>
        <w:t xml:space="preserve">militärischen </w:t>
      </w:r>
      <w:r w:rsidR="00E65FAC" w:rsidRPr="00132868">
        <w:rPr>
          <w:b/>
          <w:color w:val="3A3A3A"/>
          <w:szCs w:val="27"/>
        </w:rPr>
        <w:t xml:space="preserve">Operation </w:t>
      </w:r>
      <w:r w:rsidRPr="00132868">
        <w:rPr>
          <w:b/>
          <w:color w:val="3A3A3A"/>
          <w:szCs w:val="27"/>
        </w:rPr>
        <w:t xml:space="preserve">der Palästinenser </w:t>
      </w:r>
      <w:r w:rsidR="00E65FAC" w:rsidRPr="00132868">
        <w:rPr>
          <w:b/>
          <w:color w:val="3A3A3A"/>
          <w:szCs w:val="27"/>
        </w:rPr>
        <w:t>war nicht "J</w:t>
      </w:r>
      <w:r w:rsidRPr="00132868">
        <w:rPr>
          <w:b/>
          <w:color w:val="3A3A3A"/>
          <w:szCs w:val="27"/>
        </w:rPr>
        <w:t xml:space="preserve">uden zu töten", </w:t>
      </w:r>
      <w:r w:rsidR="00E65FAC" w:rsidRPr="00132868">
        <w:rPr>
          <w:b/>
          <w:color w:val="3A3A3A"/>
          <w:szCs w:val="27"/>
        </w:rPr>
        <w:t xml:space="preserve">sondern zivile und militärische Gefangene zu nehmen, um sie gegen arabische Gefangene der israelischen Hochsicherheitsgefängnisse </w:t>
      </w:r>
      <w:r w:rsidRPr="00132868">
        <w:rPr>
          <w:b/>
          <w:color w:val="3A3A3A"/>
          <w:szCs w:val="27"/>
        </w:rPr>
        <w:t>auszutauschen.</w:t>
      </w:r>
    </w:p>
    <w:p w:rsidR="00E65FAC" w:rsidRDefault="001E483B" w:rsidP="00E65FAC">
      <w:pPr>
        <w:pStyle w:val="StandardWeb"/>
        <w:shd w:val="clear" w:color="auto" w:fill="FFFFFF"/>
        <w:spacing w:before="300" w:beforeAutospacing="0" w:after="300" w:afterAutospacing="0"/>
        <w:rPr>
          <w:color w:val="3A3A3A"/>
          <w:szCs w:val="27"/>
        </w:rPr>
      </w:pPr>
      <w:r>
        <w:rPr>
          <w:color w:val="3A3A3A"/>
          <w:szCs w:val="27"/>
        </w:rPr>
        <w:t>So hatten bereits am 15.5.23</w:t>
      </w:r>
      <w:r w:rsidR="00E65FAC" w:rsidRPr="009C7B31">
        <w:rPr>
          <w:color w:val="3A3A3A"/>
          <w:szCs w:val="27"/>
        </w:rPr>
        <w:t xml:space="preserve"> der Golfkooperationsrat, die Gruppe der 77, die Liga der arabischen Staaten, die Organisation für Islamische Zusammena</w:t>
      </w:r>
      <w:r>
        <w:rPr>
          <w:color w:val="3A3A3A"/>
          <w:szCs w:val="27"/>
        </w:rPr>
        <w:t xml:space="preserve">rbeit und China </w:t>
      </w:r>
      <w:r w:rsidR="00E65FAC" w:rsidRPr="009C7B31">
        <w:rPr>
          <w:color w:val="3A3A3A"/>
          <w:szCs w:val="27"/>
        </w:rPr>
        <w:t xml:space="preserve">die Suspendierung Israels von den Vereinten Nationen </w:t>
      </w:r>
      <w:r>
        <w:rPr>
          <w:color w:val="3A3A3A"/>
          <w:szCs w:val="27"/>
        </w:rPr>
        <w:t>gefordert,</w:t>
      </w:r>
      <w:r w:rsidR="00E65FAC" w:rsidRPr="009C7B31">
        <w:rPr>
          <w:color w:val="3A3A3A"/>
          <w:szCs w:val="27"/>
        </w:rPr>
        <w:t xml:space="preserve"> solange Tel Aviv seine eigene</w:t>
      </w:r>
      <w:r>
        <w:rPr>
          <w:color w:val="3A3A3A"/>
          <w:szCs w:val="27"/>
        </w:rPr>
        <w:t>n Verpflichtungen nicht erfüllt.</w:t>
      </w:r>
      <w:r w:rsidR="004276E1">
        <w:rPr>
          <w:color w:val="3A3A3A"/>
          <w:szCs w:val="27"/>
        </w:rPr>
        <w:t xml:space="preserve"> </w:t>
      </w:r>
    </w:p>
    <w:p w:rsidR="001E483B" w:rsidRPr="009C7B31" w:rsidRDefault="001E483B" w:rsidP="00E65FAC">
      <w:pPr>
        <w:pStyle w:val="StandardWeb"/>
        <w:shd w:val="clear" w:color="auto" w:fill="FFFFFF"/>
        <w:spacing w:before="300" w:beforeAutospacing="0" w:after="300" w:afterAutospacing="0"/>
        <w:rPr>
          <w:color w:val="3A3A3A"/>
          <w:szCs w:val="27"/>
        </w:rPr>
      </w:pPr>
      <w:r w:rsidRPr="00132868">
        <w:rPr>
          <w:b/>
          <w:color w:val="3A3A3A"/>
          <w:szCs w:val="27"/>
        </w:rPr>
        <w:t>III. die Militäroperation der Palästinenser hat Israel nicht überrascht</w:t>
      </w:r>
      <w:r>
        <w:rPr>
          <w:color w:val="3A3A3A"/>
          <w:szCs w:val="27"/>
        </w:rPr>
        <w:t>.</w:t>
      </w:r>
    </w:p>
    <w:p w:rsidR="00E65FAC" w:rsidRDefault="001608AC" w:rsidP="00E65FAC">
      <w:pPr>
        <w:pStyle w:val="StandardWeb"/>
        <w:shd w:val="clear" w:color="auto" w:fill="FFFFFF"/>
        <w:spacing w:before="300" w:beforeAutospacing="0" w:after="300" w:afterAutospacing="0"/>
        <w:rPr>
          <w:color w:val="3A3A3A"/>
          <w:szCs w:val="27"/>
        </w:rPr>
      </w:pPr>
      <w:r>
        <w:rPr>
          <w:color w:val="3A3A3A"/>
          <w:szCs w:val="27"/>
        </w:rPr>
        <w:t xml:space="preserve">Thierry </w:t>
      </w:r>
      <w:proofErr w:type="spellStart"/>
      <w:r w:rsidR="00FA730B">
        <w:rPr>
          <w:color w:val="3A3A3A"/>
          <w:szCs w:val="27"/>
        </w:rPr>
        <w:t>Meyssan</w:t>
      </w:r>
      <w:proofErr w:type="spellEnd"/>
      <w:r w:rsidR="00FA730B">
        <w:rPr>
          <w:color w:val="3A3A3A"/>
          <w:szCs w:val="27"/>
        </w:rPr>
        <w:t xml:space="preserve"> verwies dabei </w:t>
      </w:r>
      <w:proofErr w:type="gramStart"/>
      <w:r w:rsidR="00FA730B">
        <w:rPr>
          <w:color w:val="3A3A3A"/>
          <w:szCs w:val="27"/>
        </w:rPr>
        <w:t>auf</w:t>
      </w:r>
      <w:r w:rsidR="00E54CD1">
        <w:rPr>
          <w:color w:val="3A3A3A"/>
          <w:szCs w:val="27"/>
        </w:rPr>
        <w:t xml:space="preserve"> </w:t>
      </w:r>
      <w:r w:rsidR="00FA730B">
        <w:rPr>
          <w:color w:val="3A3A3A"/>
          <w:szCs w:val="27"/>
        </w:rPr>
        <w:t>:</w:t>
      </w:r>
      <w:proofErr w:type="gramEnd"/>
    </w:p>
    <w:p w:rsidR="001608AC" w:rsidRDefault="001608AC" w:rsidP="001608AC">
      <w:pPr>
        <w:pStyle w:val="StandardWeb"/>
        <w:numPr>
          <w:ilvl w:val="0"/>
          <w:numId w:val="4"/>
        </w:numPr>
        <w:shd w:val="clear" w:color="auto" w:fill="FFFFFF"/>
        <w:spacing w:before="300" w:beforeAutospacing="0" w:after="300" w:afterAutospacing="0"/>
        <w:rPr>
          <w:color w:val="3A3A3A"/>
          <w:szCs w:val="27"/>
        </w:rPr>
      </w:pPr>
      <w:r>
        <w:rPr>
          <w:color w:val="3A3A3A"/>
          <w:szCs w:val="27"/>
        </w:rPr>
        <w:t>die Gespräche der Hamas mit dem russischen Außenminister Lawrow im März 2023</w:t>
      </w:r>
      <w:r w:rsidR="00E54CD1">
        <w:rPr>
          <w:color w:val="3A3A3A"/>
          <w:szCs w:val="27"/>
        </w:rPr>
        <w:t>;</w:t>
      </w:r>
    </w:p>
    <w:p w:rsidR="00E65FAC" w:rsidRPr="000158F6" w:rsidRDefault="001608AC" w:rsidP="000158F6">
      <w:pPr>
        <w:pStyle w:val="StandardWeb"/>
        <w:numPr>
          <w:ilvl w:val="0"/>
          <w:numId w:val="4"/>
        </w:numPr>
        <w:shd w:val="clear" w:color="auto" w:fill="FFFFFF"/>
        <w:spacing w:before="300" w:beforeAutospacing="0" w:after="300" w:afterAutospacing="0"/>
        <w:rPr>
          <w:color w:val="3A3A3A"/>
          <w:szCs w:val="27"/>
        </w:rPr>
      </w:pPr>
      <w:r>
        <w:rPr>
          <w:color w:val="3A3A3A"/>
          <w:szCs w:val="27"/>
        </w:rPr>
        <w:t xml:space="preserve">die Gespräche zwischen den verschiedenen unabhängigen Kräften der Region, der Hisbollah, dem Islamischen </w:t>
      </w:r>
      <w:proofErr w:type="spellStart"/>
      <w:r>
        <w:rPr>
          <w:color w:val="3A3A3A"/>
          <w:szCs w:val="27"/>
        </w:rPr>
        <w:t>Dschiad</w:t>
      </w:r>
      <w:proofErr w:type="spellEnd"/>
      <w:r>
        <w:rPr>
          <w:color w:val="3A3A3A"/>
          <w:szCs w:val="27"/>
        </w:rPr>
        <w:t xml:space="preserve"> und der Hamas in Beirut (Libanon) vom Iran organisiert, um die Akteure zu versöhnen, die i</w:t>
      </w:r>
      <w:r w:rsidR="00FA730B">
        <w:rPr>
          <w:color w:val="3A3A3A"/>
          <w:szCs w:val="27"/>
        </w:rPr>
        <w:t>n Gaza und dann in Syrien einen grausamen Krieg führten</w:t>
      </w:r>
      <w:r w:rsidR="00E54CD1">
        <w:rPr>
          <w:color w:val="3A3A3A"/>
          <w:szCs w:val="27"/>
        </w:rPr>
        <w:t>;</w:t>
      </w:r>
    </w:p>
    <w:p w:rsidR="00F82800" w:rsidRPr="00FA730B" w:rsidRDefault="00F82800" w:rsidP="00E65FAC">
      <w:pPr>
        <w:pStyle w:val="StandardWeb"/>
        <w:numPr>
          <w:ilvl w:val="0"/>
          <w:numId w:val="4"/>
        </w:numPr>
        <w:shd w:val="clear" w:color="auto" w:fill="FFFFFF"/>
        <w:spacing w:before="300" w:beforeAutospacing="0" w:after="300" w:afterAutospacing="0"/>
        <w:rPr>
          <w:color w:val="3A3A3A"/>
          <w:szCs w:val="27"/>
        </w:rPr>
      </w:pPr>
      <w:r>
        <w:rPr>
          <w:color w:val="3A3A3A"/>
          <w:szCs w:val="27"/>
        </w:rPr>
        <w:t xml:space="preserve">die Warnung des </w:t>
      </w:r>
      <w:proofErr w:type="spellStart"/>
      <w:r>
        <w:rPr>
          <w:color w:val="3A3A3A"/>
          <w:szCs w:val="27"/>
        </w:rPr>
        <w:t>Mossads</w:t>
      </w:r>
      <w:proofErr w:type="spellEnd"/>
      <w:r>
        <w:rPr>
          <w:color w:val="3A3A3A"/>
          <w:szCs w:val="27"/>
        </w:rPr>
        <w:t xml:space="preserve"> vor einer</w:t>
      </w:r>
      <w:r w:rsidR="00E17C26">
        <w:rPr>
          <w:color w:val="3A3A3A"/>
          <w:szCs w:val="27"/>
        </w:rPr>
        <w:t xml:space="preserve"> Großoperation des Vereinigten </w:t>
      </w:r>
      <w:r>
        <w:rPr>
          <w:color w:val="3A3A3A"/>
          <w:szCs w:val="27"/>
        </w:rPr>
        <w:t>Palästinensischen Widerstands durch die CIA am 5. 10.23</w:t>
      </w:r>
      <w:r w:rsidR="00E54CD1">
        <w:rPr>
          <w:color w:val="3A3A3A"/>
          <w:szCs w:val="27"/>
        </w:rPr>
        <w:t xml:space="preserve"> .</w:t>
      </w:r>
    </w:p>
    <w:p w:rsidR="00E65FAC" w:rsidRPr="00F82800" w:rsidRDefault="00E65FAC" w:rsidP="00E65FAC">
      <w:pPr>
        <w:pStyle w:val="StandardWeb"/>
        <w:shd w:val="clear" w:color="auto" w:fill="FFFFFF"/>
        <w:spacing w:before="300" w:beforeAutospacing="0" w:after="300" w:afterAutospacing="0"/>
        <w:rPr>
          <w:b/>
          <w:color w:val="3A3A3A"/>
          <w:szCs w:val="27"/>
        </w:rPr>
      </w:pPr>
      <w:r w:rsidRPr="009C7B31">
        <w:rPr>
          <w:color w:val="3A3A3A"/>
          <w:szCs w:val="27"/>
        </w:rPr>
        <w:t>D</w:t>
      </w:r>
      <w:r w:rsidR="00F82800">
        <w:rPr>
          <w:color w:val="3A3A3A"/>
          <w:szCs w:val="27"/>
        </w:rPr>
        <w:t>er israelische Geheimdienst ha</w:t>
      </w:r>
      <w:r w:rsidRPr="009C7B31">
        <w:rPr>
          <w:color w:val="3A3A3A"/>
          <w:szCs w:val="27"/>
        </w:rPr>
        <w:t>t</w:t>
      </w:r>
      <w:r w:rsidR="00F82800">
        <w:rPr>
          <w:color w:val="3A3A3A"/>
          <w:szCs w:val="27"/>
        </w:rPr>
        <w:t>te</w:t>
      </w:r>
      <w:r w:rsidRPr="009C7B31">
        <w:rPr>
          <w:color w:val="3A3A3A"/>
          <w:szCs w:val="27"/>
        </w:rPr>
        <w:t xml:space="preserve"> daraufhin ein Treffen ab</w:t>
      </w:r>
      <w:r w:rsidR="00F82800">
        <w:rPr>
          <w:color w:val="3A3A3A"/>
          <w:szCs w:val="27"/>
        </w:rPr>
        <w:t>gehalten</w:t>
      </w:r>
      <w:r w:rsidRPr="009C7B31">
        <w:rPr>
          <w:color w:val="3A3A3A"/>
          <w:szCs w:val="27"/>
        </w:rPr>
        <w:t xml:space="preserve">, um die Bedrohung zu </w:t>
      </w:r>
      <w:r w:rsidRPr="00F82800">
        <w:rPr>
          <w:color w:val="3A3A3A"/>
          <w:szCs w:val="27"/>
        </w:rPr>
        <w:t xml:space="preserve">bewerten. Der Shin </w:t>
      </w:r>
      <w:proofErr w:type="spellStart"/>
      <w:r w:rsidRPr="00F82800">
        <w:rPr>
          <w:color w:val="3A3A3A"/>
          <w:szCs w:val="27"/>
        </w:rPr>
        <w:t>Bet</w:t>
      </w:r>
      <w:proofErr w:type="spellEnd"/>
      <w:r w:rsidRPr="00F82800">
        <w:rPr>
          <w:color w:val="3A3A3A"/>
          <w:szCs w:val="27"/>
        </w:rPr>
        <w:t xml:space="preserve"> (Spionageabwehr) und Amman (militärischer Geheimdienst) nahmen daran teil.</w:t>
      </w:r>
    </w:p>
    <w:p w:rsidR="00D633CA" w:rsidRPr="00190F02" w:rsidRDefault="00E65FAC" w:rsidP="00D633CA">
      <w:pPr>
        <w:pStyle w:val="StandardWeb"/>
        <w:shd w:val="clear" w:color="auto" w:fill="FFFFFF"/>
        <w:spacing w:before="300" w:beforeAutospacing="0" w:after="300" w:afterAutospacing="0"/>
        <w:rPr>
          <w:color w:val="000000" w:themeColor="text1"/>
          <w:szCs w:val="27"/>
        </w:rPr>
      </w:pPr>
      <w:r w:rsidRPr="00F82800">
        <w:rPr>
          <w:b/>
          <w:color w:val="000000" w:themeColor="text1"/>
          <w:szCs w:val="27"/>
        </w:rPr>
        <w:t xml:space="preserve">Ministerpräsident Benjamin Netanjahu und sein Büro haben daher ihre Bürger belogen, indem sie behaupteten, von der </w:t>
      </w:r>
      <w:r w:rsidR="00190F02">
        <w:rPr>
          <w:b/>
          <w:color w:val="000000" w:themeColor="text1"/>
          <w:szCs w:val="27"/>
        </w:rPr>
        <w:t xml:space="preserve">Hamas überrascht worden zu sein und </w:t>
      </w:r>
      <w:r w:rsidR="00DC3886">
        <w:rPr>
          <w:b/>
          <w:color w:val="000000" w:themeColor="text1"/>
          <w:szCs w:val="27"/>
        </w:rPr>
        <w:t xml:space="preserve">damit </w:t>
      </w:r>
      <w:r w:rsidR="00190F02">
        <w:rPr>
          <w:b/>
          <w:color w:val="000000" w:themeColor="text1"/>
          <w:szCs w:val="27"/>
        </w:rPr>
        <w:t>den Tod eigener israelischer Bürger billigend in Kauf genommen.</w:t>
      </w:r>
    </w:p>
    <w:p w:rsidR="00D633CA" w:rsidRPr="00B01DEC" w:rsidRDefault="00D633CA" w:rsidP="00B01DEC">
      <w:pPr>
        <w:pStyle w:val="StandardWeb"/>
        <w:shd w:val="clear" w:color="auto" w:fill="FFFFFF"/>
        <w:spacing w:before="300" w:beforeAutospacing="0" w:after="0" w:afterAutospacing="0"/>
        <w:rPr>
          <w:color w:val="3A3A3A"/>
          <w:szCs w:val="27"/>
        </w:rPr>
      </w:pPr>
      <w:r w:rsidRPr="009C7B31">
        <w:rPr>
          <w:color w:val="3A3A3A"/>
          <w:szCs w:val="27"/>
        </w:rPr>
        <w:t>Quelle: </w:t>
      </w:r>
      <w:r w:rsidRPr="009C7B31">
        <w:t>seniora.org/politik-wirtschaft/thierry-meyssan-die-israelische-militaerzensur-verschweigt-ihnen-die-wahrheit</w:t>
      </w:r>
    </w:p>
    <w:p w:rsidR="00D633CA" w:rsidRDefault="00D633CA" w:rsidP="00603EAD"/>
    <w:p w:rsidR="00DE5DBE" w:rsidRDefault="00DE5DBE" w:rsidP="00DE5DBE">
      <w:r>
        <w:t>Bei all den von uns von Kennern der Geschichte des Israel-Palästina-Konflikts, sowie jüdischen Philosophen und Schriftstellern zusammengetragenen Fakten, bitten wir Sie, als Vertreter der Bundesregierung:</w:t>
      </w:r>
    </w:p>
    <w:p w:rsidR="00DE5DBE" w:rsidRDefault="00DE5DBE" w:rsidP="00DE5DBE">
      <w:pPr>
        <w:pStyle w:val="Listenabsatz"/>
        <w:numPr>
          <w:ilvl w:val="0"/>
          <w:numId w:val="7"/>
        </w:numPr>
        <w:spacing w:line="256" w:lineRule="auto"/>
      </w:pPr>
      <w:r>
        <w:t>ein ausgewogenes Bild durch ihre Politiker und Medien über diesen Konflikt zu vermitteln und</w:t>
      </w:r>
    </w:p>
    <w:p w:rsidR="00DE5DBE" w:rsidRDefault="00DE5DBE" w:rsidP="00DE5DBE">
      <w:pPr>
        <w:pStyle w:val="Listenabsatz"/>
        <w:numPr>
          <w:ilvl w:val="0"/>
          <w:numId w:val="7"/>
        </w:numPr>
        <w:spacing w:line="256" w:lineRule="auto"/>
      </w:pPr>
      <w:r>
        <w:t>sich für eine gerechte Lösung des Israel-Palästina-Konflikts einzusetzen, die in einer 2- Staatenlösung gipfeln sollte.</w:t>
      </w:r>
    </w:p>
    <w:p w:rsidR="00DE5DBE" w:rsidRDefault="00DE5DBE" w:rsidP="00DE5DBE">
      <w:r>
        <w:t xml:space="preserve">Dabei könnte das Oslo - Abkommen zwischen dem Ministerpräsidenten Israels, </w:t>
      </w:r>
      <w:proofErr w:type="spellStart"/>
      <w:r>
        <w:t>Yitzhak</w:t>
      </w:r>
      <w:proofErr w:type="spellEnd"/>
      <w:r>
        <w:t xml:space="preserve"> Rabin, und dem PLO-Chef, Jassir Arafat, am 13.9.1993 als Grundlage dienen.</w:t>
      </w:r>
    </w:p>
    <w:p w:rsidR="00DE5DBE" w:rsidRDefault="00DE5DBE" w:rsidP="00DE5DBE">
      <w:r>
        <w:t xml:space="preserve">Wegweisend sind dabei die Worte von </w:t>
      </w:r>
      <w:proofErr w:type="spellStart"/>
      <w:r>
        <w:t>Yitzhak</w:t>
      </w:r>
      <w:proofErr w:type="spellEnd"/>
      <w:r>
        <w:t xml:space="preserve"> Rabin:</w:t>
      </w:r>
    </w:p>
    <w:p w:rsidR="00DE5DBE" w:rsidRDefault="00DE5DBE" w:rsidP="00DE5DBE">
      <w:r>
        <w:t>„Der Weg des Friedens ist dem Weg des Krieges vorzuziehen. Ich sage das als jemand, der 27 Jahre lang ein Mann des Militärs war.“ &gt; siehe Jüdische Allgemeine vom 1.3.2022.</w:t>
      </w:r>
    </w:p>
    <w:p w:rsidR="00DE5DBE" w:rsidRDefault="00DE5DBE" w:rsidP="00DE5DBE">
      <w:r>
        <w:t>Einer Antwort Ihrerseits entgegensehend</w:t>
      </w:r>
    </w:p>
    <w:p w:rsidR="00DE5DBE" w:rsidRDefault="00DE5DBE" w:rsidP="00DE5DBE">
      <w:r>
        <w:t>i.A. „Mütter gegen den Krieg Berlin-Brandenburg“ Brigitte Queck, Vorsitzende</w:t>
      </w:r>
    </w:p>
    <w:p w:rsidR="00DE5DBE" w:rsidRDefault="00DE5DBE" w:rsidP="00DE5DBE"/>
    <w:p w:rsidR="00DE5DBE" w:rsidRDefault="00DE5DBE" w:rsidP="00DE5DBE">
      <w:r>
        <w:t>Absender:</w:t>
      </w:r>
    </w:p>
    <w:p w:rsidR="00DE5DBE" w:rsidRDefault="00DE5DBE" w:rsidP="00DE5DBE">
      <w:r>
        <w:t>Brigitte Queck, Humboldtring 11, 14473 Potsdam,</w:t>
      </w:r>
    </w:p>
    <w:p w:rsidR="00DE5DBE" w:rsidRDefault="00DE5DBE" w:rsidP="00DE5DBE">
      <w:r>
        <w:t>T/A/F: 0331 71 17 71</w:t>
      </w:r>
    </w:p>
    <w:p w:rsidR="00DE5DBE" w:rsidRDefault="00DE5DBE" w:rsidP="00DE5DBE"/>
    <w:p w:rsidR="00B01DEC" w:rsidRPr="009C7B31" w:rsidRDefault="00B01DEC" w:rsidP="00603EAD"/>
    <w:sectPr w:rsidR="00B01DEC" w:rsidRPr="009C7B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5FD"/>
    <w:multiLevelType w:val="multilevel"/>
    <w:tmpl w:val="567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10BC1"/>
    <w:multiLevelType w:val="multilevel"/>
    <w:tmpl w:val="467C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6048"/>
    <w:multiLevelType w:val="hybridMultilevel"/>
    <w:tmpl w:val="2B9E9210"/>
    <w:lvl w:ilvl="0" w:tplc="C9ECF6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02EC"/>
    <w:multiLevelType w:val="hybridMultilevel"/>
    <w:tmpl w:val="359ACD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D0933"/>
    <w:multiLevelType w:val="hybridMultilevel"/>
    <w:tmpl w:val="CD945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B3F"/>
    <w:multiLevelType w:val="hybridMultilevel"/>
    <w:tmpl w:val="6D408E52"/>
    <w:lvl w:ilvl="0" w:tplc="255C807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6FE4768"/>
    <w:multiLevelType w:val="hybridMultilevel"/>
    <w:tmpl w:val="1FA420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AD"/>
    <w:rsid w:val="000158F6"/>
    <w:rsid w:val="00033155"/>
    <w:rsid w:val="000C6EA2"/>
    <w:rsid w:val="00132868"/>
    <w:rsid w:val="0014294B"/>
    <w:rsid w:val="001608AC"/>
    <w:rsid w:val="00190F02"/>
    <w:rsid w:val="001E483B"/>
    <w:rsid w:val="002551EE"/>
    <w:rsid w:val="002D7D8F"/>
    <w:rsid w:val="00356581"/>
    <w:rsid w:val="003C165E"/>
    <w:rsid w:val="004276E1"/>
    <w:rsid w:val="00445744"/>
    <w:rsid w:val="00545E16"/>
    <w:rsid w:val="005917F7"/>
    <w:rsid w:val="00596962"/>
    <w:rsid w:val="005A3FD0"/>
    <w:rsid w:val="00603EAD"/>
    <w:rsid w:val="00682C8C"/>
    <w:rsid w:val="007C186B"/>
    <w:rsid w:val="008C06F6"/>
    <w:rsid w:val="00942560"/>
    <w:rsid w:val="009C7B31"/>
    <w:rsid w:val="00A4278B"/>
    <w:rsid w:val="00A67146"/>
    <w:rsid w:val="00B01DEC"/>
    <w:rsid w:val="00B84109"/>
    <w:rsid w:val="00C95BA7"/>
    <w:rsid w:val="00D21F91"/>
    <w:rsid w:val="00D633CA"/>
    <w:rsid w:val="00D82A6B"/>
    <w:rsid w:val="00DC3886"/>
    <w:rsid w:val="00DE5DBE"/>
    <w:rsid w:val="00E17C26"/>
    <w:rsid w:val="00E54CD1"/>
    <w:rsid w:val="00E65FAC"/>
    <w:rsid w:val="00F55B16"/>
    <w:rsid w:val="00F60856"/>
    <w:rsid w:val="00F82800"/>
    <w:rsid w:val="00FA730B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B3ED"/>
  <w15:chartTrackingRefBased/>
  <w15:docId w15:val="{8BC50C6A-F8AC-4089-ADBC-86B5F6C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33C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EA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33C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633C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633C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633CA"/>
    <w:rPr>
      <w:b/>
      <w:bCs/>
    </w:rPr>
  </w:style>
  <w:style w:type="character" w:styleId="Hervorhebung">
    <w:name w:val="Emphasis"/>
    <w:basedOn w:val="Absatz-Standardschriftart"/>
    <w:uiPriority w:val="20"/>
    <w:qFormat/>
    <w:rsid w:val="00D63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4</cp:revision>
  <dcterms:created xsi:type="dcterms:W3CDTF">2023-11-03T22:19:00Z</dcterms:created>
  <dcterms:modified xsi:type="dcterms:W3CDTF">2023-11-03T22:25:00Z</dcterms:modified>
</cp:coreProperties>
</file>