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D1" w:rsidRPr="006443F8" w:rsidRDefault="00C136D1" w:rsidP="002718AF">
      <w:pPr>
        <w:spacing w:after="316" w:line="240" w:lineRule="auto"/>
        <w:outlineLvl w:val="0"/>
        <w:rPr>
          <w:rFonts w:ascii="Times New Roman" w:hAnsi="Times New Roman" w:cs="Times New Roman"/>
          <w:b/>
          <w:bCs/>
          <w:color w:val="000000"/>
          <w:kern w:val="36"/>
          <w:sz w:val="24"/>
          <w:szCs w:val="24"/>
          <w:lang w:eastAsia="de-DE"/>
        </w:rPr>
      </w:pPr>
      <w:r w:rsidRPr="006443F8">
        <w:rPr>
          <w:rFonts w:ascii="Times New Roman" w:hAnsi="Times New Roman" w:cs="Times New Roman"/>
          <w:b/>
          <w:bCs/>
          <w:color w:val="000000"/>
          <w:kern w:val="36"/>
          <w:sz w:val="24"/>
          <w:szCs w:val="24"/>
          <w:lang w:eastAsia="de-DE"/>
        </w:rPr>
        <w:t xml:space="preserve">               Bundesrepublik :Tagesschau vernebelt Machenschaften mit der Rente </w:t>
      </w:r>
    </w:p>
    <w:p w:rsidR="00C136D1" w:rsidRPr="006443F8" w:rsidRDefault="00C136D1"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                        von Friedhelm Klinkhammer u. Volker Bräudigam am 15. 9. 2018. </w:t>
      </w:r>
    </w:p>
    <w:p w:rsidR="00C136D1" w:rsidRPr="006443F8" w:rsidRDefault="00C136D1" w:rsidP="0082364A">
      <w:pPr>
        <w:spacing w:after="0"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Gemeinhin gilt als unumstößlich, dass künftig „immer weniger Erwerbstätige eine immer größere Zahl von Rentnern finanzieren müssen.“ Denn: „Die Deutschen leben immer länger“. Daher der Zwang, die Beiträge zu erhöhen, die Lebensarbeitszeit zu verlängern und das Rentenniveau abzusenken. Wurde jemals die Frage aufgeworfen, unter welchen Schieflagen der „Generationenvertrag“ leidet? 20 Prozent (derzeit tatsächlich nur 18,6%) wovon? Von den Brutto-Arbeitslöhnen. Aber nur bis zu einer willkürlich festgelegten Bemessungsgrenze (derzeit 6500 Euro West bzw. 5750 Euro Ost Monatsgehalt). </w:t>
      </w:r>
      <w:r w:rsidRPr="006443F8">
        <w:rPr>
          <w:rFonts w:ascii="Times New Roman" w:hAnsi="Times New Roman" w:cs="Times New Roman"/>
          <w:color w:val="3A3A3A"/>
          <w:sz w:val="24"/>
          <w:szCs w:val="24"/>
          <w:u w:val="double"/>
          <w:lang w:eastAsia="de-DE"/>
        </w:rPr>
        <w:t>Oberhalb davon endet die Solidarität mit der Rentnergeneration.</w:t>
      </w:r>
    </w:p>
    <w:p w:rsidR="00C136D1" w:rsidRPr="006443F8" w:rsidRDefault="00C136D1"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u w:val="single"/>
          <w:lang w:eastAsia="de-DE"/>
        </w:rPr>
        <w:t>Ein Beispiel</w:t>
      </w:r>
      <w:r w:rsidRPr="006443F8">
        <w:rPr>
          <w:rFonts w:ascii="Times New Roman" w:hAnsi="Times New Roman" w:cs="Times New Roman"/>
          <w:color w:val="3A3A3A"/>
          <w:sz w:val="24"/>
          <w:szCs w:val="24"/>
          <w:lang w:eastAsia="de-DE"/>
        </w:rPr>
        <w:t>:</w:t>
      </w:r>
      <w:r>
        <w:rPr>
          <w:rFonts w:ascii="Times New Roman" w:hAnsi="Times New Roman" w:cs="Times New Roman"/>
          <w:color w:val="3A3A3A"/>
          <w:sz w:val="24"/>
          <w:szCs w:val="24"/>
          <w:lang w:eastAsia="de-DE"/>
        </w:rPr>
        <w:t xml:space="preserve"> </w:t>
      </w:r>
      <w:r w:rsidRPr="006443F8">
        <w:rPr>
          <w:rFonts w:ascii="Times New Roman" w:hAnsi="Times New Roman" w:cs="Times New Roman"/>
          <w:color w:val="315499"/>
          <w:sz w:val="24"/>
          <w:szCs w:val="24"/>
          <w:lang w:eastAsia="de-DE"/>
        </w:rPr>
        <w:t xml:space="preserve">Die Semmelfabrik A erzielt mit 1000 Beschäftigten einen Jahresumsatz von 400 MillionenEuro. Sie zahlt tausend Einzelbeiträge in die Rentenkasse. </w:t>
      </w:r>
      <w:r w:rsidRPr="006443F8">
        <w:rPr>
          <w:rFonts w:ascii="Times New Roman" w:hAnsi="Times New Roman" w:cs="Times New Roman"/>
          <w:color w:val="315499"/>
          <w:sz w:val="24"/>
          <w:szCs w:val="24"/>
          <w:lang w:eastAsia="de-DE"/>
        </w:rPr>
        <w:br/>
        <w:t>Die Versandapotheke B erzielt mit 100 Beschäftigten ebenfalls 400 Millionen Euro Jahresumsatz. Sie zahlt aber nur einhundert Beiträge.</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Bei völlig gleichem Umsatz zahlt B zehnmal weniger Sozialbeiträge als A. </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u w:val="double"/>
          <w:lang w:eastAsia="de-DE"/>
        </w:rPr>
      </w:pPr>
      <w:r w:rsidRPr="006443F8">
        <w:rPr>
          <w:rFonts w:ascii="Times New Roman" w:hAnsi="Times New Roman" w:cs="Times New Roman"/>
          <w:color w:val="3A3A3A"/>
          <w:sz w:val="24"/>
          <w:szCs w:val="24"/>
          <w:u w:val="double"/>
          <w:lang w:eastAsia="de-DE"/>
        </w:rPr>
        <w:t>Das Kriterium „Arbeitsplatz-Anzahl“ bestimmt den Umfang des Rentenbeitrags, nicht die wirtschaftliche Leistungskraft des jeweiligen Unternehmens.</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u w:val="single"/>
          <w:lang w:eastAsia="de-DE"/>
        </w:rPr>
        <w:t xml:space="preserve"> Fragen</w:t>
      </w:r>
      <w:r w:rsidRPr="006443F8">
        <w:rPr>
          <w:rFonts w:ascii="Times New Roman" w:hAnsi="Times New Roman" w:cs="Times New Roman"/>
          <w:color w:val="3A3A3A"/>
          <w:sz w:val="24"/>
          <w:szCs w:val="24"/>
          <w:lang w:eastAsia="de-DE"/>
        </w:rPr>
        <w:t xml:space="preserve">: </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1.WARUM WIRD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ARBEITGEBERANTEIL VON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ZAHL </w:t>
      </w:r>
      <w:smartTag w:uri="urn:schemas-microsoft-com:office:smarttags" w:element="stockticker">
        <w:r w:rsidRPr="006443F8">
          <w:rPr>
            <w:rFonts w:ascii="Times New Roman" w:hAnsi="Times New Roman" w:cs="Times New Roman"/>
            <w:color w:val="3A3A3A"/>
            <w:sz w:val="24"/>
            <w:szCs w:val="24"/>
            <w:lang w:eastAsia="de-DE"/>
          </w:rPr>
          <w:t>DER</w:t>
        </w:r>
      </w:smartTag>
      <w:r w:rsidRPr="006443F8">
        <w:rPr>
          <w:rFonts w:ascii="Times New Roman" w:hAnsi="Times New Roman" w:cs="Times New Roman"/>
          <w:color w:val="3A3A3A"/>
          <w:sz w:val="24"/>
          <w:szCs w:val="24"/>
          <w:lang w:eastAsia="de-DE"/>
        </w:rPr>
        <w:t xml:space="preserve"> ARBEITSPLÄTZE ABHÄNGIG GEMACHT—UND NICHT VOM JAHRESUMSATZ </w:t>
      </w:r>
      <w:smartTag w:uri="urn:schemas-microsoft-com:office:smarttags" w:element="stockticker">
        <w:r w:rsidRPr="006443F8">
          <w:rPr>
            <w:rFonts w:ascii="Times New Roman" w:hAnsi="Times New Roman" w:cs="Times New Roman"/>
            <w:color w:val="3A3A3A"/>
            <w:sz w:val="24"/>
            <w:szCs w:val="24"/>
            <w:lang w:eastAsia="de-DE"/>
          </w:rPr>
          <w:t>DES</w:t>
        </w:r>
      </w:smartTag>
      <w:r w:rsidRPr="006443F8">
        <w:rPr>
          <w:rFonts w:ascii="Times New Roman" w:hAnsi="Times New Roman" w:cs="Times New Roman"/>
          <w:color w:val="3A3A3A"/>
          <w:sz w:val="24"/>
          <w:szCs w:val="24"/>
          <w:lang w:eastAsia="de-DE"/>
        </w:rPr>
        <w:t xml:space="preserve"> UNTERNEHMENS ?!! </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2. WARUM WIRD NICHT BEKANNT GEMACHT, DASS DAS DEUTSCHE BIP ZWISCHEN 1995 und 2015 VON 1,9 BILLIONEN AUF 3 BILLIONEN EURO GESTIEGEN </w:t>
      </w:r>
      <w:smartTag w:uri="urn:schemas-microsoft-com:office:smarttags" w:element="stockticker">
        <w:r w:rsidRPr="006443F8">
          <w:rPr>
            <w:rFonts w:ascii="Times New Roman" w:hAnsi="Times New Roman" w:cs="Times New Roman"/>
            <w:color w:val="3A3A3A"/>
            <w:sz w:val="24"/>
            <w:szCs w:val="24"/>
            <w:lang w:eastAsia="de-DE"/>
          </w:rPr>
          <w:t>IST</w:t>
        </w:r>
      </w:smartTag>
      <w:r w:rsidRPr="006443F8">
        <w:rPr>
          <w:rFonts w:ascii="Times New Roman" w:hAnsi="Times New Roman" w:cs="Times New Roman"/>
          <w:color w:val="3A3A3A"/>
          <w:sz w:val="24"/>
          <w:szCs w:val="24"/>
          <w:lang w:eastAsia="de-DE"/>
        </w:rPr>
        <w:t xml:space="preserve"> ?</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Also das BIP stieg viel schneller als der Anteil der Rentner an der Gesamtgesellschaft ?!</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Die Diskussion wird derzeit verengt auf die von der SPD angesprochene Garantie eines Rentenniveaus von 48 Prozent bei 45 (!) Beitragsjahren. Es gibt Meinungsverschiedenheiten darüber, für wie lange diese Armseligkeit (2) garantiert werden könne. Bis zum Jahr 2040? (Finanzminister Scholz). Oder doch nur bis 2025? (Kanzlerin Merkel). Eine infame Scheindebatte. Sie übertüncht, dass vom Brutto-Rentenniveau die Rede ist. Das Netto-Rentenniveau nimmt unabhängig davon ohnehin laufend weiter ab, weil die Einkommensteuer auf Renten kräftig steigt. (3)</w:t>
      </w:r>
    </w:p>
    <w:p w:rsidR="00C136D1" w:rsidRPr="006443F8" w:rsidRDefault="00C136D1" w:rsidP="002718AF">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Bereits jetzt beträgt der steuerfreie Anteil der Neurente nur noch 24 Prozent. Bis zum Jahr 2025 sinkt er auf 15 Prozent, vom Jahr 2040 an entfällt er ganz. SPD und Unionsparteien handeln in der Garantiezeit-Debatte wie Trickbetrüger. </w:t>
      </w:r>
    </w:p>
    <w:p w:rsidR="00C136D1" w:rsidRDefault="00C136D1" w:rsidP="0082364A">
      <w:pPr>
        <w:spacing w:before="100" w:beforeAutospacing="1" w:after="100" w:afterAutospacing="1" w:line="240" w:lineRule="auto"/>
        <w:rPr>
          <w:rFonts w:ascii="Times New Roman" w:hAnsi="Times New Roman" w:cs="Times New Roman"/>
          <w:color w:val="3A3A3A"/>
          <w:sz w:val="24"/>
          <w:szCs w:val="24"/>
          <w:lang w:eastAsia="de-DE"/>
        </w:rPr>
      </w:pPr>
      <w:r w:rsidRPr="006443F8">
        <w:rPr>
          <w:rFonts w:ascii="Times New Roman" w:hAnsi="Times New Roman" w:cs="Times New Roman"/>
          <w:color w:val="3A3A3A"/>
          <w:sz w:val="24"/>
          <w:szCs w:val="24"/>
          <w:lang w:eastAsia="de-DE"/>
        </w:rPr>
        <w:t xml:space="preserve">Alternative Modelle zur Finanzierung einer guten Rente wie in Dänemark, Österreich und der Schweiz werden </w:t>
      </w:r>
      <w:r>
        <w:rPr>
          <w:rFonts w:ascii="Times New Roman" w:hAnsi="Times New Roman" w:cs="Times New Roman"/>
          <w:color w:val="3A3A3A"/>
          <w:sz w:val="24"/>
          <w:szCs w:val="24"/>
          <w:lang w:eastAsia="de-DE"/>
        </w:rPr>
        <w:t xml:space="preserve">von Politik und Medien </w:t>
      </w:r>
      <w:r w:rsidRPr="006443F8">
        <w:rPr>
          <w:rFonts w:ascii="Times New Roman" w:hAnsi="Times New Roman" w:cs="Times New Roman"/>
          <w:color w:val="3A3A3A"/>
          <w:sz w:val="24"/>
          <w:szCs w:val="24"/>
          <w:lang w:eastAsia="de-DE"/>
        </w:rPr>
        <w:t xml:space="preserve">in Deutschland nicht diskutiert !! </w:t>
      </w:r>
    </w:p>
    <w:p w:rsidR="00C136D1" w:rsidRPr="005B000D" w:rsidRDefault="00C136D1" w:rsidP="005B000D">
      <w:pPr>
        <w:spacing w:before="100" w:beforeAutospacing="1" w:after="100" w:afterAutospacing="1" w:line="240" w:lineRule="auto"/>
        <w:jc w:val="both"/>
        <w:rPr>
          <w:rFonts w:ascii="Times New Roman" w:hAnsi="Times New Roman" w:cs="Times New Roman"/>
          <w:color w:val="000000"/>
          <w:sz w:val="24"/>
          <w:szCs w:val="24"/>
        </w:rPr>
      </w:pPr>
      <w:r w:rsidRPr="006443F8">
        <w:rPr>
          <w:rFonts w:ascii="Times New Roman" w:hAnsi="Times New Roman" w:cs="Times New Roman"/>
          <w:color w:val="000000"/>
          <w:sz w:val="24"/>
          <w:szCs w:val="24"/>
          <w:u w:val="single"/>
          <w:lang w:eastAsia="de-DE"/>
        </w:rPr>
        <w:t>Quelle</w:t>
      </w:r>
      <w:r w:rsidRPr="006443F8">
        <w:rPr>
          <w:rFonts w:ascii="Times New Roman" w:hAnsi="Times New Roman" w:cs="Times New Roman"/>
          <w:color w:val="000000"/>
          <w:sz w:val="24"/>
          <w:szCs w:val="24"/>
          <w:lang w:eastAsia="de-DE"/>
        </w:rPr>
        <w:t xml:space="preserve">: </w:t>
      </w:r>
      <w:hyperlink r:id="rId5" w:history="1">
        <w:r w:rsidRPr="005B000D">
          <w:rPr>
            <w:rStyle w:val="Hyperlink"/>
          </w:rPr>
          <w:t>http://www.nrhz.de/flyer/beitrag.php?id=25212&amp;css=print</w:t>
        </w:r>
      </w:hyperlink>
    </w:p>
    <w:sectPr w:rsidR="00C136D1" w:rsidRPr="005B000D" w:rsidSect="002D10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520A"/>
    <w:multiLevelType w:val="multilevel"/>
    <w:tmpl w:val="2AB4B3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3C8584C"/>
    <w:multiLevelType w:val="multilevel"/>
    <w:tmpl w:val="56521A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BD650DD"/>
    <w:multiLevelType w:val="multilevel"/>
    <w:tmpl w:val="ADB8EA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5E40A7E"/>
    <w:multiLevelType w:val="multilevel"/>
    <w:tmpl w:val="81D40D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8AF"/>
    <w:rsid w:val="000C6AB4"/>
    <w:rsid w:val="00250B23"/>
    <w:rsid w:val="002718AF"/>
    <w:rsid w:val="002D1002"/>
    <w:rsid w:val="005B000D"/>
    <w:rsid w:val="005F43AC"/>
    <w:rsid w:val="006443F8"/>
    <w:rsid w:val="00704A4A"/>
    <w:rsid w:val="00791413"/>
    <w:rsid w:val="0082364A"/>
    <w:rsid w:val="008C21E9"/>
    <w:rsid w:val="00C136D1"/>
    <w:rsid w:val="00CB4A64"/>
    <w:rsid w:val="00CC040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02"/>
    <w:pPr>
      <w:spacing w:after="200" w:line="276" w:lineRule="auto"/>
    </w:pPr>
    <w:rPr>
      <w:rFonts w:cs="Calibri"/>
      <w:lang w:eastAsia="en-US"/>
    </w:rPr>
  </w:style>
  <w:style w:type="paragraph" w:styleId="Heading1">
    <w:name w:val="heading 1"/>
    <w:basedOn w:val="Normal"/>
    <w:link w:val="Heading1Char"/>
    <w:uiPriority w:val="99"/>
    <w:qFormat/>
    <w:rsid w:val="002718AF"/>
    <w:pPr>
      <w:spacing w:after="316" w:line="240" w:lineRule="auto"/>
      <w:outlineLvl w:val="0"/>
    </w:pPr>
    <w:rPr>
      <w:rFonts w:ascii="Georgia" w:eastAsia="Times New Roman" w:hAnsi="Georgia" w:cs="Georgia"/>
      <w:b/>
      <w:bCs/>
      <w:color w:val="315499"/>
      <w:kern w:val="36"/>
      <w:sz w:val="58"/>
      <w:szCs w:val="5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18AF"/>
    <w:rPr>
      <w:rFonts w:ascii="Georgia" w:hAnsi="Georgia" w:cs="Georgia"/>
      <w:b/>
      <w:bCs/>
      <w:color w:val="315499"/>
      <w:kern w:val="36"/>
      <w:sz w:val="58"/>
      <w:szCs w:val="58"/>
      <w:lang w:eastAsia="de-DE"/>
    </w:rPr>
  </w:style>
  <w:style w:type="character" w:styleId="Hyperlink">
    <w:name w:val="Hyperlink"/>
    <w:basedOn w:val="DefaultParagraphFont"/>
    <w:uiPriority w:val="99"/>
    <w:rsid w:val="002718AF"/>
    <w:rPr>
      <w:color w:val="315499"/>
      <w:u w:val="none"/>
      <w:effect w:val="none"/>
    </w:rPr>
  </w:style>
  <w:style w:type="character" w:styleId="Emphasis">
    <w:name w:val="Emphasis"/>
    <w:basedOn w:val="DefaultParagraphFont"/>
    <w:uiPriority w:val="99"/>
    <w:qFormat/>
    <w:rsid w:val="002718AF"/>
    <w:rPr>
      <w:i/>
      <w:iCs/>
      <w:color w:val="315499"/>
    </w:rPr>
  </w:style>
  <w:style w:type="character" w:styleId="Strong">
    <w:name w:val="Strong"/>
    <w:basedOn w:val="DefaultParagraphFont"/>
    <w:uiPriority w:val="99"/>
    <w:qFormat/>
    <w:rsid w:val="002718AF"/>
    <w:rPr>
      <w:b/>
      <w:bCs/>
    </w:rPr>
  </w:style>
  <w:style w:type="paragraph" w:styleId="NormalWeb">
    <w:name w:val="Normal (Web)"/>
    <w:basedOn w:val="Normal"/>
    <w:uiPriority w:val="99"/>
    <w:semiHidden/>
    <w:rsid w:val="002718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k-margin-top">
    <w:name w:val="uk-margin-top"/>
    <w:basedOn w:val="Normal"/>
    <w:uiPriority w:val="99"/>
    <w:rsid w:val="002718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value">
    <w:name w:val="field-value"/>
    <w:basedOn w:val="DefaultParagraphFont"/>
    <w:uiPriority w:val="99"/>
    <w:rsid w:val="002718AF"/>
  </w:style>
  <w:style w:type="paragraph" w:styleId="BalloonText">
    <w:name w:val="Balloon Text"/>
    <w:basedOn w:val="Normal"/>
    <w:link w:val="BalloonTextChar"/>
    <w:uiPriority w:val="99"/>
    <w:semiHidden/>
    <w:rsid w:val="0027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AF"/>
    <w:rPr>
      <w:rFonts w:ascii="Tahoma" w:hAnsi="Tahoma" w:cs="Tahoma"/>
      <w:sz w:val="16"/>
      <w:szCs w:val="16"/>
    </w:rPr>
  </w:style>
  <w:style w:type="character" w:styleId="HTMLCite">
    <w:name w:val="HTML Cite"/>
    <w:basedOn w:val="DefaultParagraphFont"/>
    <w:uiPriority w:val="99"/>
    <w:semiHidden/>
    <w:rsid w:val="006443F8"/>
    <w:rPr>
      <w:i/>
      <w:iCs/>
    </w:rPr>
  </w:style>
</w:styles>
</file>

<file path=word/webSettings.xml><?xml version="1.0" encoding="utf-8"?>
<w:webSettings xmlns:r="http://schemas.openxmlformats.org/officeDocument/2006/relationships" xmlns:w="http://schemas.openxmlformats.org/wordprocessingml/2006/main">
  <w:divs>
    <w:div w:id="1019890586">
      <w:marLeft w:val="0"/>
      <w:marRight w:val="0"/>
      <w:marTop w:val="0"/>
      <w:marBottom w:val="0"/>
      <w:divBdr>
        <w:top w:val="none" w:sz="0" w:space="0" w:color="auto"/>
        <w:left w:val="none" w:sz="0" w:space="0" w:color="auto"/>
        <w:bottom w:val="none" w:sz="0" w:space="0" w:color="auto"/>
        <w:right w:val="none" w:sz="0" w:space="0" w:color="auto"/>
      </w:divBdr>
      <w:divsChild>
        <w:div w:id="1019890585">
          <w:marLeft w:val="0"/>
          <w:marRight w:val="0"/>
          <w:marTop w:val="0"/>
          <w:marBottom w:val="0"/>
          <w:divBdr>
            <w:top w:val="none" w:sz="0" w:space="0" w:color="auto"/>
            <w:left w:val="none" w:sz="0" w:space="0" w:color="auto"/>
            <w:bottom w:val="none" w:sz="0" w:space="0" w:color="auto"/>
            <w:right w:val="none" w:sz="0" w:space="0" w:color="auto"/>
          </w:divBdr>
          <w:divsChild>
            <w:div w:id="1019890594">
              <w:marLeft w:val="0"/>
              <w:marRight w:val="0"/>
              <w:marTop w:val="0"/>
              <w:marBottom w:val="0"/>
              <w:divBdr>
                <w:top w:val="none" w:sz="0" w:space="0" w:color="auto"/>
                <w:left w:val="none" w:sz="0" w:space="0" w:color="auto"/>
                <w:bottom w:val="none" w:sz="0" w:space="0" w:color="auto"/>
                <w:right w:val="none" w:sz="0" w:space="0" w:color="auto"/>
              </w:divBdr>
              <w:divsChild>
                <w:div w:id="1019890574">
                  <w:marLeft w:val="0"/>
                  <w:marRight w:val="0"/>
                  <w:marTop w:val="0"/>
                  <w:marBottom w:val="0"/>
                  <w:divBdr>
                    <w:top w:val="none" w:sz="0" w:space="0" w:color="auto"/>
                    <w:left w:val="none" w:sz="0" w:space="0" w:color="auto"/>
                    <w:bottom w:val="none" w:sz="0" w:space="0" w:color="auto"/>
                    <w:right w:val="none" w:sz="0" w:space="0" w:color="auto"/>
                  </w:divBdr>
                  <w:divsChild>
                    <w:div w:id="1019890588">
                      <w:marLeft w:val="0"/>
                      <w:marRight w:val="0"/>
                      <w:marTop w:val="0"/>
                      <w:marBottom w:val="0"/>
                      <w:divBdr>
                        <w:top w:val="none" w:sz="0" w:space="0" w:color="auto"/>
                        <w:left w:val="none" w:sz="0" w:space="0" w:color="auto"/>
                        <w:bottom w:val="none" w:sz="0" w:space="0" w:color="auto"/>
                        <w:right w:val="none" w:sz="0" w:space="0" w:color="auto"/>
                      </w:divBdr>
                      <w:divsChild>
                        <w:div w:id="1019890609">
                          <w:marLeft w:val="0"/>
                          <w:marRight w:val="0"/>
                          <w:marTop w:val="0"/>
                          <w:marBottom w:val="0"/>
                          <w:divBdr>
                            <w:top w:val="none" w:sz="0" w:space="0" w:color="auto"/>
                            <w:left w:val="none" w:sz="0" w:space="0" w:color="auto"/>
                            <w:bottom w:val="none" w:sz="0" w:space="0" w:color="auto"/>
                            <w:right w:val="none" w:sz="0" w:space="0" w:color="auto"/>
                          </w:divBdr>
                          <w:divsChild>
                            <w:div w:id="1019890600">
                              <w:marLeft w:val="0"/>
                              <w:marRight w:val="0"/>
                              <w:marTop w:val="0"/>
                              <w:marBottom w:val="0"/>
                              <w:divBdr>
                                <w:top w:val="none" w:sz="0" w:space="0" w:color="auto"/>
                                <w:left w:val="none" w:sz="0" w:space="0" w:color="auto"/>
                                <w:bottom w:val="none" w:sz="0" w:space="0" w:color="auto"/>
                                <w:right w:val="none" w:sz="0" w:space="0" w:color="auto"/>
                              </w:divBdr>
                              <w:divsChild>
                                <w:div w:id="1019890587">
                                  <w:marLeft w:val="0"/>
                                  <w:marRight w:val="0"/>
                                  <w:marTop w:val="0"/>
                                  <w:marBottom w:val="0"/>
                                  <w:divBdr>
                                    <w:top w:val="none" w:sz="0" w:space="0" w:color="auto"/>
                                    <w:left w:val="none" w:sz="0" w:space="0" w:color="auto"/>
                                    <w:bottom w:val="none" w:sz="0" w:space="0" w:color="auto"/>
                                    <w:right w:val="none" w:sz="0" w:space="0" w:color="auto"/>
                                  </w:divBdr>
                                </w:div>
                                <w:div w:id="1019890601">
                                  <w:marLeft w:val="0"/>
                                  <w:marRight w:val="0"/>
                                  <w:marTop w:val="0"/>
                                  <w:marBottom w:val="0"/>
                                  <w:divBdr>
                                    <w:top w:val="none" w:sz="0" w:space="0" w:color="auto"/>
                                    <w:left w:val="none" w:sz="0" w:space="0" w:color="auto"/>
                                    <w:bottom w:val="none" w:sz="0" w:space="0" w:color="auto"/>
                                    <w:right w:val="none" w:sz="0" w:space="0" w:color="auto"/>
                                  </w:divBdr>
                                  <w:divsChild>
                                    <w:div w:id="1019890590">
                                      <w:marLeft w:val="0"/>
                                      <w:marRight w:val="0"/>
                                      <w:marTop w:val="0"/>
                                      <w:marBottom w:val="0"/>
                                      <w:divBdr>
                                        <w:top w:val="none" w:sz="0" w:space="0" w:color="auto"/>
                                        <w:left w:val="none" w:sz="0" w:space="0" w:color="auto"/>
                                        <w:bottom w:val="none" w:sz="0" w:space="0" w:color="auto"/>
                                        <w:right w:val="none" w:sz="0" w:space="0" w:color="auto"/>
                                      </w:divBdr>
                                      <w:divsChild>
                                        <w:div w:id="1019890578">
                                          <w:marLeft w:val="-791"/>
                                          <w:marRight w:val="0"/>
                                          <w:marTop w:val="0"/>
                                          <w:marBottom w:val="0"/>
                                          <w:divBdr>
                                            <w:top w:val="none" w:sz="0" w:space="0" w:color="auto"/>
                                            <w:left w:val="none" w:sz="0" w:space="0" w:color="auto"/>
                                            <w:bottom w:val="none" w:sz="0" w:space="0" w:color="auto"/>
                                            <w:right w:val="none" w:sz="0" w:space="0" w:color="auto"/>
                                          </w:divBdr>
                                          <w:divsChild>
                                            <w:div w:id="1019890570">
                                              <w:marLeft w:val="0"/>
                                              <w:marRight w:val="0"/>
                                              <w:marTop w:val="0"/>
                                              <w:marBottom w:val="0"/>
                                              <w:divBdr>
                                                <w:top w:val="none" w:sz="0" w:space="0" w:color="auto"/>
                                                <w:left w:val="none" w:sz="0" w:space="0" w:color="auto"/>
                                                <w:bottom w:val="none" w:sz="0" w:space="0" w:color="auto"/>
                                                <w:right w:val="none" w:sz="0" w:space="0" w:color="auto"/>
                                              </w:divBdr>
                                            </w:div>
                                            <w:div w:id="1019890576">
                                              <w:marLeft w:val="0"/>
                                              <w:marRight w:val="0"/>
                                              <w:marTop w:val="0"/>
                                              <w:marBottom w:val="0"/>
                                              <w:divBdr>
                                                <w:top w:val="none" w:sz="0" w:space="0" w:color="auto"/>
                                                <w:left w:val="none" w:sz="0" w:space="0" w:color="auto"/>
                                                <w:bottom w:val="none" w:sz="0" w:space="0" w:color="auto"/>
                                                <w:right w:val="none" w:sz="0" w:space="0" w:color="auto"/>
                                              </w:divBdr>
                                            </w:div>
                                            <w:div w:id="1019890598">
                                              <w:marLeft w:val="0"/>
                                              <w:marRight w:val="0"/>
                                              <w:marTop w:val="0"/>
                                              <w:marBottom w:val="0"/>
                                              <w:divBdr>
                                                <w:top w:val="none" w:sz="0" w:space="0" w:color="auto"/>
                                                <w:left w:val="none" w:sz="0" w:space="0" w:color="auto"/>
                                                <w:bottom w:val="none" w:sz="0" w:space="0" w:color="auto"/>
                                                <w:right w:val="none" w:sz="0" w:space="0" w:color="auto"/>
                                              </w:divBdr>
                                            </w:div>
                                            <w:div w:id="1019890607">
                                              <w:marLeft w:val="0"/>
                                              <w:marRight w:val="0"/>
                                              <w:marTop w:val="0"/>
                                              <w:marBottom w:val="0"/>
                                              <w:divBdr>
                                                <w:top w:val="none" w:sz="0" w:space="0" w:color="auto"/>
                                                <w:left w:val="none" w:sz="0" w:space="0" w:color="auto"/>
                                                <w:bottom w:val="none" w:sz="0" w:space="0" w:color="auto"/>
                                                <w:right w:val="none" w:sz="0" w:space="0" w:color="auto"/>
                                              </w:divBdr>
                                            </w:div>
                                            <w:div w:id="1019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591">
                                      <w:marLeft w:val="0"/>
                                      <w:marRight w:val="0"/>
                                      <w:marTop w:val="0"/>
                                      <w:marBottom w:val="0"/>
                                      <w:divBdr>
                                        <w:top w:val="none" w:sz="0" w:space="0" w:color="auto"/>
                                        <w:left w:val="none" w:sz="0" w:space="0" w:color="auto"/>
                                        <w:bottom w:val="none" w:sz="0" w:space="0" w:color="auto"/>
                                        <w:right w:val="none" w:sz="0" w:space="0" w:color="auto"/>
                                      </w:divBdr>
                                      <w:divsChild>
                                        <w:div w:id="1019890581">
                                          <w:marLeft w:val="-791"/>
                                          <w:marRight w:val="0"/>
                                          <w:marTop w:val="0"/>
                                          <w:marBottom w:val="0"/>
                                          <w:divBdr>
                                            <w:top w:val="none" w:sz="0" w:space="0" w:color="auto"/>
                                            <w:left w:val="none" w:sz="0" w:space="0" w:color="auto"/>
                                            <w:bottom w:val="none" w:sz="0" w:space="0" w:color="auto"/>
                                            <w:right w:val="none" w:sz="0" w:space="0" w:color="auto"/>
                                          </w:divBdr>
                                          <w:divsChild>
                                            <w:div w:id="1019890593">
                                              <w:marLeft w:val="0"/>
                                              <w:marRight w:val="0"/>
                                              <w:marTop w:val="0"/>
                                              <w:marBottom w:val="0"/>
                                              <w:divBdr>
                                                <w:top w:val="none" w:sz="0" w:space="0" w:color="auto"/>
                                                <w:left w:val="none" w:sz="0" w:space="0" w:color="auto"/>
                                                <w:bottom w:val="none" w:sz="0" w:space="0" w:color="auto"/>
                                                <w:right w:val="none" w:sz="0" w:space="0" w:color="auto"/>
                                              </w:divBdr>
                                            </w:div>
                                            <w:div w:id="1019890599">
                                              <w:marLeft w:val="0"/>
                                              <w:marRight w:val="0"/>
                                              <w:marTop w:val="0"/>
                                              <w:marBottom w:val="0"/>
                                              <w:divBdr>
                                                <w:top w:val="none" w:sz="0" w:space="0" w:color="auto"/>
                                                <w:left w:val="none" w:sz="0" w:space="0" w:color="auto"/>
                                                <w:bottom w:val="none" w:sz="0" w:space="0" w:color="auto"/>
                                                <w:right w:val="none" w:sz="0" w:space="0" w:color="auto"/>
                                              </w:divBdr>
                                            </w:div>
                                            <w:div w:id="10198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596">
                                      <w:marLeft w:val="0"/>
                                      <w:marRight w:val="0"/>
                                      <w:marTop w:val="0"/>
                                      <w:marBottom w:val="0"/>
                                      <w:divBdr>
                                        <w:top w:val="none" w:sz="0" w:space="0" w:color="auto"/>
                                        <w:left w:val="none" w:sz="0" w:space="0" w:color="auto"/>
                                        <w:bottom w:val="none" w:sz="0" w:space="0" w:color="auto"/>
                                        <w:right w:val="none" w:sz="0" w:space="0" w:color="auto"/>
                                      </w:divBdr>
                                      <w:divsChild>
                                        <w:div w:id="1019890589">
                                          <w:marLeft w:val="-791"/>
                                          <w:marRight w:val="0"/>
                                          <w:marTop w:val="0"/>
                                          <w:marBottom w:val="0"/>
                                          <w:divBdr>
                                            <w:top w:val="none" w:sz="0" w:space="0" w:color="auto"/>
                                            <w:left w:val="none" w:sz="0" w:space="0" w:color="auto"/>
                                            <w:bottom w:val="none" w:sz="0" w:space="0" w:color="auto"/>
                                            <w:right w:val="none" w:sz="0" w:space="0" w:color="auto"/>
                                          </w:divBdr>
                                          <w:divsChild>
                                            <w:div w:id="1019890595">
                                              <w:marLeft w:val="0"/>
                                              <w:marRight w:val="0"/>
                                              <w:marTop w:val="0"/>
                                              <w:marBottom w:val="0"/>
                                              <w:divBdr>
                                                <w:top w:val="none" w:sz="0" w:space="0" w:color="auto"/>
                                                <w:left w:val="none" w:sz="0" w:space="0" w:color="auto"/>
                                                <w:bottom w:val="none" w:sz="0" w:space="0" w:color="auto"/>
                                                <w:right w:val="none" w:sz="0" w:space="0" w:color="auto"/>
                                              </w:divBdr>
                                            </w:div>
                                            <w:div w:id="101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608">
                                      <w:marLeft w:val="0"/>
                                      <w:marRight w:val="0"/>
                                      <w:marTop w:val="0"/>
                                      <w:marBottom w:val="0"/>
                                      <w:divBdr>
                                        <w:top w:val="none" w:sz="0" w:space="0" w:color="auto"/>
                                        <w:left w:val="none" w:sz="0" w:space="0" w:color="auto"/>
                                        <w:bottom w:val="none" w:sz="0" w:space="0" w:color="auto"/>
                                        <w:right w:val="none" w:sz="0" w:space="0" w:color="auto"/>
                                      </w:divBdr>
                                      <w:divsChild>
                                        <w:div w:id="1019890597">
                                          <w:marLeft w:val="-791"/>
                                          <w:marRight w:val="0"/>
                                          <w:marTop w:val="0"/>
                                          <w:marBottom w:val="0"/>
                                          <w:divBdr>
                                            <w:top w:val="none" w:sz="0" w:space="0" w:color="auto"/>
                                            <w:left w:val="none" w:sz="0" w:space="0" w:color="auto"/>
                                            <w:bottom w:val="none" w:sz="0" w:space="0" w:color="auto"/>
                                            <w:right w:val="none" w:sz="0" w:space="0" w:color="auto"/>
                                          </w:divBdr>
                                          <w:divsChild>
                                            <w:div w:id="1019890573">
                                              <w:marLeft w:val="0"/>
                                              <w:marRight w:val="0"/>
                                              <w:marTop w:val="0"/>
                                              <w:marBottom w:val="0"/>
                                              <w:divBdr>
                                                <w:top w:val="none" w:sz="0" w:space="0" w:color="auto"/>
                                                <w:left w:val="none" w:sz="0" w:space="0" w:color="auto"/>
                                                <w:bottom w:val="none" w:sz="0" w:space="0" w:color="auto"/>
                                                <w:right w:val="none" w:sz="0" w:space="0" w:color="auto"/>
                                              </w:divBdr>
                                            </w:div>
                                            <w:div w:id="1019890582">
                                              <w:marLeft w:val="0"/>
                                              <w:marRight w:val="0"/>
                                              <w:marTop w:val="0"/>
                                              <w:marBottom w:val="0"/>
                                              <w:divBdr>
                                                <w:top w:val="none" w:sz="0" w:space="0" w:color="auto"/>
                                                <w:left w:val="none" w:sz="0" w:space="0" w:color="auto"/>
                                                <w:bottom w:val="none" w:sz="0" w:space="0" w:color="auto"/>
                                                <w:right w:val="none" w:sz="0" w:space="0" w:color="auto"/>
                                              </w:divBdr>
                                            </w:div>
                                            <w:div w:id="1019890610">
                                              <w:marLeft w:val="0"/>
                                              <w:marRight w:val="0"/>
                                              <w:marTop w:val="0"/>
                                              <w:marBottom w:val="0"/>
                                              <w:divBdr>
                                                <w:top w:val="none" w:sz="0" w:space="0" w:color="auto"/>
                                                <w:left w:val="none" w:sz="0" w:space="0" w:color="auto"/>
                                                <w:bottom w:val="none" w:sz="0" w:space="0" w:color="auto"/>
                                                <w:right w:val="none" w:sz="0" w:space="0" w:color="auto"/>
                                              </w:divBdr>
                                            </w:div>
                                            <w:div w:id="1019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575">
                  <w:marLeft w:val="0"/>
                  <w:marRight w:val="0"/>
                  <w:marTop w:val="0"/>
                  <w:marBottom w:val="0"/>
                  <w:divBdr>
                    <w:top w:val="none" w:sz="0" w:space="0" w:color="auto"/>
                    <w:left w:val="none" w:sz="0" w:space="0" w:color="auto"/>
                    <w:bottom w:val="none" w:sz="0" w:space="0" w:color="auto"/>
                    <w:right w:val="none" w:sz="0" w:space="0" w:color="auto"/>
                  </w:divBdr>
                  <w:divsChild>
                    <w:div w:id="1019890605">
                      <w:marLeft w:val="0"/>
                      <w:marRight w:val="0"/>
                      <w:marTop w:val="0"/>
                      <w:marBottom w:val="0"/>
                      <w:divBdr>
                        <w:top w:val="none" w:sz="0" w:space="0" w:color="auto"/>
                        <w:left w:val="none" w:sz="0" w:space="0" w:color="auto"/>
                        <w:bottom w:val="none" w:sz="0" w:space="0" w:color="auto"/>
                        <w:right w:val="none" w:sz="0" w:space="0" w:color="auto"/>
                      </w:divBdr>
                      <w:divsChild>
                        <w:div w:id="1019890603">
                          <w:marLeft w:val="-316"/>
                          <w:marRight w:val="0"/>
                          <w:marTop w:val="0"/>
                          <w:marBottom w:val="0"/>
                          <w:divBdr>
                            <w:top w:val="none" w:sz="0" w:space="0" w:color="auto"/>
                            <w:left w:val="none" w:sz="0" w:space="0" w:color="auto"/>
                            <w:bottom w:val="none" w:sz="0" w:space="0" w:color="auto"/>
                            <w:right w:val="none" w:sz="0" w:space="0" w:color="auto"/>
                          </w:divBdr>
                          <w:divsChild>
                            <w:div w:id="1019890572">
                              <w:marLeft w:val="0"/>
                              <w:marRight w:val="0"/>
                              <w:marTop w:val="0"/>
                              <w:marBottom w:val="0"/>
                              <w:divBdr>
                                <w:top w:val="none" w:sz="0" w:space="0" w:color="auto"/>
                                <w:left w:val="none" w:sz="0" w:space="0" w:color="auto"/>
                                <w:bottom w:val="none" w:sz="0" w:space="0" w:color="auto"/>
                                <w:right w:val="none" w:sz="0" w:space="0" w:color="auto"/>
                              </w:divBdr>
                              <w:divsChild>
                                <w:div w:id="1019890611">
                                  <w:marLeft w:val="0"/>
                                  <w:marRight w:val="0"/>
                                  <w:marTop w:val="0"/>
                                  <w:marBottom w:val="0"/>
                                  <w:divBdr>
                                    <w:top w:val="none" w:sz="0" w:space="0" w:color="auto"/>
                                    <w:left w:val="none" w:sz="0" w:space="0" w:color="auto"/>
                                    <w:bottom w:val="none" w:sz="0" w:space="0" w:color="auto"/>
                                    <w:right w:val="none" w:sz="0" w:space="0" w:color="auto"/>
                                  </w:divBdr>
                                </w:div>
                                <w:div w:id="1019890613">
                                  <w:marLeft w:val="0"/>
                                  <w:marRight w:val="0"/>
                                  <w:marTop w:val="0"/>
                                  <w:marBottom w:val="0"/>
                                  <w:divBdr>
                                    <w:top w:val="none" w:sz="0" w:space="0" w:color="auto"/>
                                    <w:left w:val="none" w:sz="0" w:space="0" w:color="auto"/>
                                    <w:bottom w:val="none" w:sz="0" w:space="0" w:color="auto"/>
                                    <w:right w:val="none" w:sz="0" w:space="0" w:color="auto"/>
                                  </w:divBdr>
                                  <w:divsChild>
                                    <w:div w:id="1019890583">
                                      <w:marLeft w:val="0"/>
                                      <w:marRight w:val="0"/>
                                      <w:marTop w:val="0"/>
                                      <w:marBottom w:val="316"/>
                                      <w:divBdr>
                                        <w:top w:val="none" w:sz="0" w:space="0" w:color="auto"/>
                                        <w:left w:val="none" w:sz="0" w:space="0" w:color="auto"/>
                                        <w:bottom w:val="none" w:sz="0" w:space="0" w:color="auto"/>
                                        <w:right w:val="none" w:sz="0" w:space="0" w:color="auto"/>
                                      </w:divBdr>
                                    </w:div>
                                    <w:div w:id="1019890584">
                                      <w:marLeft w:val="0"/>
                                      <w:marRight w:val="0"/>
                                      <w:marTop w:val="0"/>
                                      <w:marBottom w:val="316"/>
                                      <w:divBdr>
                                        <w:top w:val="none" w:sz="0" w:space="0" w:color="auto"/>
                                        <w:left w:val="none" w:sz="0" w:space="0" w:color="auto"/>
                                        <w:bottom w:val="none" w:sz="0" w:space="0" w:color="auto"/>
                                        <w:right w:val="none" w:sz="0" w:space="0" w:color="auto"/>
                                      </w:divBdr>
                                    </w:div>
                                    <w:div w:id="101989059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19890580">
                  <w:marLeft w:val="0"/>
                  <w:marRight w:val="0"/>
                  <w:marTop w:val="0"/>
                  <w:marBottom w:val="0"/>
                  <w:divBdr>
                    <w:top w:val="none" w:sz="0" w:space="0" w:color="auto"/>
                    <w:left w:val="none" w:sz="0" w:space="0" w:color="auto"/>
                    <w:bottom w:val="none" w:sz="0" w:space="0" w:color="auto"/>
                    <w:right w:val="none" w:sz="0" w:space="0" w:color="auto"/>
                  </w:divBdr>
                  <w:divsChild>
                    <w:div w:id="1019890571">
                      <w:marLeft w:val="0"/>
                      <w:marRight w:val="0"/>
                      <w:marTop w:val="0"/>
                      <w:marBottom w:val="0"/>
                      <w:divBdr>
                        <w:top w:val="none" w:sz="0" w:space="0" w:color="auto"/>
                        <w:left w:val="none" w:sz="0" w:space="0" w:color="auto"/>
                        <w:bottom w:val="none" w:sz="0" w:space="0" w:color="auto"/>
                        <w:right w:val="none" w:sz="0" w:space="0" w:color="auto"/>
                      </w:divBdr>
                      <w:divsChild>
                        <w:div w:id="1019890579">
                          <w:marLeft w:val="0"/>
                          <w:marRight w:val="0"/>
                          <w:marTop w:val="0"/>
                          <w:marBottom w:val="0"/>
                          <w:divBdr>
                            <w:top w:val="none" w:sz="0" w:space="0" w:color="auto"/>
                            <w:left w:val="none" w:sz="0" w:space="0" w:color="auto"/>
                            <w:bottom w:val="none" w:sz="0" w:space="0" w:color="auto"/>
                            <w:right w:val="none" w:sz="0" w:space="0" w:color="auto"/>
                          </w:divBdr>
                          <w:divsChild>
                            <w:div w:id="1019890577">
                              <w:marLeft w:val="-316"/>
                              <w:marRight w:val="0"/>
                              <w:marTop w:val="0"/>
                              <w:marBottom w:val="0"/>
                              <w:divBdr>
                                <w:top w:val="none" w:sz="0" w:space="0" w:color="auto"/>
                                <w:left w:val="none" w:sz="0" w:space="0" w:color="auto"/>
                                <w:bottom w:val="none" w:sz="0" w:space="0" w:color="auto"/>
                                <w:right w:val="none" w:sz="0" w:space="0" w:color="auto"/>
                              </w:divBdr>
                              <w:divsChild>
                                <w:div w:id="1019890614">
                                  <w:marLeft w:val="0"/>
                                  <w:marRight w:val="0"/>
                                  <w:marTop w:val="0"/>
                                  <w:marBottom w:val="0"/>
                                  <w:divBdr>
                                    <w:top w:val="none" w:sz="0" w:space="0" w:color="auto"/>
                                    <w:left w:val="none" w:sz="0" w:space="0" w:color="auto"/>
                                    <w:bottom w:val="none" w:sz="0" w:space="0" w:color="auto"/>
                                    <w:right w:val="none" w:sz="0" w:space="0" w:color="auto"/>
                                  </w:divBdr>
                                  <w:divsChild>
                                    <w:div w:id="10198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rhz.de/flyer/beitrag.php?id=25212&amp;css=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381</Words>
  <Characters>2405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:Tagesschau vernebelt Machenschaften mit der Rente </dc:title>
  <dc:subject/>
  <dc:creator>Arbeits_PC1</dc:creator>
  <cp:keywords/>
  <dc:description/>
  <cp:lastModifiedBy>moomoojost</cp:lastModifiedBy>
  <cp:revision>2</cp:revision>
  <dcterms:created xsi:type="dcterms:W3CDTF">2018-10-18T17:31:00Z</dcterms:created>
  <dcterms:modified xsi:type="dcterms:W3CDTF">2018-10-18T17:31:00Z</dcterms:modified>
</cp:coreProperties>
</file>