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11" w:rsidRPr="00040A11" w:rsidRDefault="00040A11" w:rsidP="00040A11">
      <w:pPr>
        <w:spacing w:after="0" w:line="240" w:lineRule="auto"/>
        <w:rPr>
          <w:rFonts w:eastAsia="Times New Roman" w:cs="Times New Roman"/>
          <w:szCs w:val="24"/>
          <w:lang w:eastAsia="de-DE"/>
        </w:rPr>
      </w:pPr>
    </w:p>
    <w:p w:rsidR="0041428E" w:rsidRDefault="00040A11" w:rsidP="00040A11">
      <w:pPr>
        <w:spacing w:before="100" w:beforeAutospacing="1" w:after="100" w:afterAutospacing="1" w:line="240" w:lineRule="auto"/>
        <w:rPr>
          <w:rFonts w:eastAsia="Times New Roman" w:cs="Times New Roman"/>
          <w:color w:val="0000FF"/>
          <w:szCs w:val="24"/>
          <w:u w:val="single"/>
          <w:lang w:eastAsia="de-DE"/>
        </w:rPr>
      </w:pPr>
      <w:r>
        <w:rPr>
          <w:rFonts w:eastAsia="Times New Roman" w:cs="Times New Roman"/>
          <w:szCs w:val="24"/>
          <w:lang w:eastAsia="de-DE"/>
        </w:rPr>
        <w:t xml:space="preserve">                        </w:t>
      </w:r>
      <w:r w:rsidRPr="00040A11">
        <w:rPr>
          <w:rFonts w:eastAsia="Times New Roman" w:cs="Times New Roman"/>
          <w:b/>
          <w:bCs/>
          <w:sz w:val="28"/>
          <w:szCs w:val="28"/>
          <w:lang w:eastAsia="de-DE"/>
        </w:rPr>
        <w:t xml:space="preserve"> BRICS-Staaten bilden Herz neuer Weltordnung </w:t>
      </w:r>
      <w:r w:rsidRPr="00040A11">
        <w:rPr>
          <w:rFonts w:eastAsia="Times New Roman" w:cs="Times New Roman"/>
          <w:b/>
          <w:bCs/>
          <w:sz w:val="28"/>
          <w:szCs w:val="28"/>
          <w:lang w:eastAsia="de-DE"/>
        </w:rPr>
        <w:br/>
      </w:r>
      <w:r w:rsidRPr="00040A11">
        <w:rPr>
          <w:rFonts w:eastAsia="Times New Roman" w:cs="Times New Roman"/>
          <w:b/>
          <w:bCs/>
          <w:szCs w:val="24"/>
          <w:lang w:eastAsia="de-DE"/>
        </w:rPr>
        <w:br/>
      </w:r>
      <w:r w:rsidRPr="00040A11">
        <w:rPr>
          <w:rFonts w:eastAsia="Times New Roman" w:cs="Times New Roman"/>
          <w:szCs w:val="24"/>
          <w:lang w:eastAsia="de-DE"/>
        </w:rPr>
        <w:t xml:space="preserve">In der russischen Regierung ist man offenkundig tief enttäuscht über die jahrzehntelange Weigerung der westlichen "Partner", die Interessen Russlands zu berücksichtigen. Stärker als zuvor dürfte die Suche nach neuen Partnern betrieben werden. </w:t>
      </w:r>
      <w:r w:rsidRPr="00040A11">
        <w:rPr>
          <w:rFonts w:eastAsia="Times New Roman" w:cs="Times New Roman"/>
          <w:szCs w:val="24"/>
          <w:lang w:eastAsia="de-DE"/>
        </w:rPr>
        <w:br/>
      </w:r>
      <w:r w:rsidRPr="00040A11">
        <w:rPr>
          <w:rFonts w:eastAsia="Times New Roman" w:cs="Times New Roman"/>
          <w:szCs w:val="24"/>
          <w:lang w:eastAsia="de-DE"/>
        </w:rPr>
        <w:br/>
        <w:t xml:space="preserve">Der stellvertretende russische Außenminister Sergei </w:t>
      </w:r>
      <w:proofErr w:type="spellStart"/>
      <w:r w:rsidRPr="00040A11">
        <w:rPr>
          <w:rFonts w:eastAsia="Times New Roman" w:cs="Times New Roman"/>
          <w:szCs w:val="24"/>
          <w:lang w:eastAsia="de-DE"/>
        </w:rPr>
        <w:t>Rjabkow</w:t>
      </w:r>
      <w:proofErr w:type="spellEnd"/>
      <w:r w:rsidRPr="00040A11">
        <w:rPr>
          <w:rFonts w:eastAsia="Times New Roman" w:cs="Times New Roman"/>
          <w:szCs w:val="24"/>
          <w:lang w:eastAsia="de-DE"/>
        </w:rPr>
        <w:t xml:space="preserve"> hat erklärt, dass die BRICS-Staaten das Herz der neuen Weltordnung bilden werden. Da der Westen einen hybriden Krieg gegen Russland erklärt habe, müsse Moskau nach </w:t>
      </w:r>
      <w:bookmarkStart w:id="0" w:name="_GoBack"/>
      <w:bookmarkEnd w:id="0"/>
      <w:r w:rsidRPr="00040A11">
        <w:rPr>
          <w:rFonts w:eastAsia="Times New Roman" w:cs="Times New Roman"/>
          <w:szCs w:val="24"/>
          <w:lang w:eastAsia="de-DE"/>
        </w:rPr>
        <w:t xml:space="preserve">Möglichkeiten in anderen Regionen suchen, so der Diplomat. Auf die Frage, ob die BRICS-Staaten eine wichtigere Rolle in der Welt im Zuge des Ukraine-Konfliktes annehmen würden, erklärte </w:t>
      </w:r>
      <w:proofErr w:type="spellStart"/>
      <w:r w:rsidRPr="00040A11">
        <w:rPr>
          <w:rFonts w:eastAsia="Times New Roman" w:cs="Times New Roman"/>
          <w:szCs w:val="24"/>
          <w:lang w:eastAsia="de-DE"/>
        </w:rPr>
        <w:t>Rjabkow</w:t>
      </w:r>
      <w:proofErr w:type="spellEnd"/>
      <w:r w:rsidRPr="00040A11">
        <w:rPr>
          <w:rFonts w:eastAsia="Times New Roman" w:cs="Times New Roman"/>
          <w:szCs w:val="24"/>
          <w:lang w:eastAsia="de-DE"/>
        </w:rPr>
        <w:t xml:space="preserve"> gegenüber </w:t>
      </w:r>
      <w:r w:rsidRPr="00040A11">
        <w:rPr>
          <w:rFonts w:eastAsia="Times New Roman" w:cs="Times New Roman"/>
          <w:i/>
          <w:iCs/>
          <w:szCs w:val="24"/>
          <w:lang w:eastAsia="de-DE"/>
        </w:rPr>
        <w:t>RT</w:t>
      </w:r>
      <w:r w:rsidRPr="00040A11">
        <w:rPr>
          <w:rFonts w:eastAsia="Times New Roman" w:cs="Times New Roman"/>
          <w:szCs w:val="24"/>
          <w:lang w:eastAsia="de-DE"/>
        </w:rPr>
        <w:t xml:space="preserve">: </w:t>
      </w:r>
      <w:r w:rsidRPr="00040A11">
        <w:rPr>
          <w:rFonts w:eastAsia="Times New Roman" w:cs="Times New Roman"/>
          <w:i/>
          <w:iCs/>
          <w:szCs w:val="24"/>
          <w:lang w:eastAsia="de-DE"/>
        </w:rPr>
        <w:t>"In jeder Hinsicht ... werden diese Länder die Grundlage einer neuen Weltordnung bilden."</w:t>
      </w:r>
      <w:r w:rsidRPr="00040A11">
        <w:rPr>
          <w:rFonts w:eastAsia="Times New Roman" w:cs="Times New Roman"/>
          <w:szCs w:val="24"/>
          <w:lang w:eastAsia="de-DE"/>
        </w:rPr>
        <w:br/>
      </w:r>
      <w:r w:rsidRPr="00040A11">
        <w:rPr>
          <w:rFonts w:eastAsia="Times New Roman" w:cs="Times New Roman"/>
          <w:szCs w:val="24"/>
          <w:lang w:eastAsia="de-DE"/>
        </w:rPr>
        <w:br/>
        <w:t>Russland arbeite daran, Kontakte mit jedem Land zu knüpfen, das an einer Zusammenarbeit interessiert sei, so Russlands stellvertretender Außenminister. "Dies ist nur ein weiterer Schritt", sagte er mit Blick auf das jüngste Treffen des russischen Außenministers Sergei Lawrow mit seinem chinesischen Amtskollegen Wang Yi. Russland habe eine "stabile und langjährige Politik des Aufbaus einer umfassenden Partnerschaft mit China."</w:t>
      </w:r>
      <w:r w:rsidRPr="00040A11">
        <w:rPr>
          <w:rFonts w:eastAsia="Times New Roman" w:cs="Times New Roman"/>
          <w:szCs w:val="24"/>
          <w:lang w:eastAsia="de-DE"/>
        </w:rPr>
        <w:br/>
      </w:r>
      <w:r w:rsidRPr="00040A11">
        <w:rPr>
          <w:rFonts w:eastAsia="Times New Roman" w:cs="Times New Roman"/>
          <w:szCs w:val="24"/>
          <w:lang w:eastAsia="de-DE"/>
        </w:rPr>
        <w:br/>
        <w:t xml:space="preserve">Zur Entscheidung des russischen Präsidenten Wladimir Putin, Gasverträge mit "unfreundlichen" Ländern auf Rubelzahlungen umzustellen, sagte </w:t>
      </w:r>
      <w:proofErr w:type="spellStart"/>
      <w:r w:rsidRPr="00040A11">
        <w:rPr>
          <w:rFonts w:eastAsia="Times New Roman" w:cs="Times New Roman"/>
          <w:szCs w:val="24"/>
          <w:lang w:eastAsia="de-DE"/>
        </w:rPr>
        <w:t>Rjabkow</w:t>
      </w:r>
      <w:proofErr w:type="spellEnd"/>
      <w:r w:rsidRPr="00040A11">
        <w:rPr>
          <w:rFonts w:eastAsia="Times New Roman" w:cs="Times New Roman"/>
          <w:szCs w:val="24"/>
          <w:lang w:eastAsia="de-DE"/>
        </w:rPr>
        <w:t xml:space="preserve">, Russland ändere nicht die Vertragsbedingungen, sondern schütze seine Interessen. Er sagte: </w:t>
      </w:r>
      <w:r w:rsidRPr="00040A11">
        <w:rPr>
          <w:rFonts w:eastAsia="Times New Roman" w:cs="Times New Roman"/>
          <w:i/>
          <w:iCs/>
          <w:szCs w:val="24"/>
          <w:lang w:eastAsia="de-DE"/>
        </w:rPr>
        <w:t>"Wir ändern nicht die Vertragsbedingungen, sondern schützen unsere Interessen vor einem Tsunami, einer Welle völlig unverantwortlicher Sanktionen, die gerade die Grundlagen des internationalen Handels und des internationalen Systems erschüttert haben."</w:t>
      </w:r>
      <w:r w:rsidRPr="00040A11">
        <w:rPr>
          <w:rFonts w:eastAsia="Times New Roman" w:cs="Times New Roman"/>
          <w:szCs w:val="24"/>
          <w:lang w:eastAsia="de-DE"/>
        </w:rPr>
        <w:br/>
      </w:r>
      <w:r w:rsidRPr="00040A11">
        <w:rPr>
          <w:rFonts w:eastAsia="Times New Roman" w:cs="Times New Roman"/>
          <w:szCs w:val="24"/>
          <w:lang w:eastAsia="de-DE"/>
        </w:rPr>
        <w:br/>
        <w:t xml:space="preserve">Die Tatsache, dass westliche Länder Verträge mit Russland in verschiedenen Bereichen "innerhalb einer Nacht" gekündigt haben, sei beschämend, so </w:t>
      </w:r>
      <w:proofErr w:type="spellStart"/>
      <w:r w:rsidRPr="00040A11">
        <w:rPr>
          <w:rFonts w:eastAsia="Times New Roman" w:cs="Times New Roman"/>
          <w:szCs w:val="24"/>
          <w:lang w:eastAsia="de-DE"/>
        </w:rPr>
        <w:t>Rjabkow</w:t>
      </w:r>
      <w:proofErr w:type="spellEnd"/>
      <w:r w:rsidRPr="00040A11">
        <w:rPr>
          <w:rFonts w:eastAsia="Times New Roman" w:cs="Times New Roman"/>
          <w:szCs w:val="24"/>
          <w:lang w:eastAsia="de-DE"/>
        </w:rPr>
        <w:t>. Russland sei immer ein verlässlicher Lieferant gewesen und beabsichtige, die Gaslieferungen nach Europa fortzusetzen. Allerdings müssten auch die Interessen Moskaus berücksichtigt werden. Der Diplomat drückte seine Hoffnung aus, dass die europäischen Länder ihre Entscheidung, Gas nicht in Rubel zu bezahlen, revidieren und einen kreativen Ansatz in dieser Frage finden werden.</w:t>
      </w:r>
      <w:r w:rsidRPr="00040A11">
        <w:rPr>
          <w:rFonts w:eastAsia="Times New Roman" w:cs="Times New Roman"/>
          <w:szCs w:val="24"/>
          <w:lang w:eastAsia="de-DE"/>
        </w:rPr>
        <w:br/>
      </w:r>
      <w:r w:rsidRPr="00040A11">
        <w:rPr>
          <w:rFonts w:eastAsia="Times New Roman" w:cs="Times New Roman"/>
          <w:szCs w:val="24"/>
          <w:lang w:eastAsia="de-DE"/>
        </w:rPr>
        <w:br/>
        <w:t xml:space="preserve">Nach Ansicht des Diplomaten wird Russland seine eigenen Schlüsse aus der rassistischen </w:t>
      </w:r>
      <w:proofErr w:type="spellStart"/>
      <w:r w:rsidRPr="00040A11">
        <w:rPr>
          <w:rFonts w:eastAsia="Times New Roman" w:cs="Times New Roman"/>
          <w:szCs w:val="24"/>
          <w:lang w:eastAsia="de-DE"/>
        </w:rPr>
        <w:t>Russophobie</w:t>
      </w:r>
      <w:proofErr w:type="spellEnd"/>
      <w:r w:rsidRPr="00040A11">
        <w:rPr>
          <w:rFonts w:eastAsia="Times New Roman" w:cs="Times New Roman"/>
          <w:szCs w:val="24"/>
          <w:lang w:eastAsia="de-DE"/>
        </w:rPr>
        <w:t xml:space="preserve"> ziehen, die sich in letzter Zeit im Westen entwickelt habe. Diese antirussischen Gefühle hätten nichts mit der Situation in der Ukraine zu tun. Der Westen hasse Russland einfach, sagte </w:t>
      </w:r>
      <w:proofErr w:type="spellStart"/>
      <w:r w:rsidRPr="00040A11">
        <w:rPr>
          <w:rFonts w:eastAsia="Times New Roman" w:cs="Times New Roman"/>
          <w:szCs w:val="24"/>
          <w:lang w:eastAsia="de-DE"/>
        </w:rPr>
        <w:t>Rjabkow</w:t>
      </w:r>
      <w:proofErr w:type="spellEnd"/>
      <w:r w:rsidRPr="00040A11">
        <w:rPr>
          <w:rFonts w:eastAsia="Times New Roman" w:cs="Times New Roman"/>
          <w:szCs w:val="24"/>
          <w:lang w:eastAsia="de-DE"/>
        </w:rPr>
        <w:t>. "Sie glauben nicht, dass es einen Platz für Russlands unabhängige Politik und Russlands unabhängige Position auf der globalen politischen Bühne gibt." Moskau werde jedoch die unabhängige russische Position verteidigen, fügte der Diplomat hinzu.</w:t>
      </w:r>
      <w:r w:rsidRPr="00040A11">
        <w:rPr>
          <w:rFonts w:eastAsia="Times New Roman" w:cs="Times New Roman"/>
          <w:szCs w:val="24"/>
          <w:lang w:eastAsia="de-DE"/>
        </w:rPr>
        <w:br/>
      </w:r>
      <w:r w:rsidRPr="00040A11">
        <w:rPr>
          <w:rFonts w:eastAsia="Times New Roman" w:cs="Times New Roman"/>
          <w:szCs w:val="24"/>
          <w:lang w:eastAsia="de-DE"/>
        </w:rPr>
        <w:br/>
        <w:t>---------------------------------------</w:t>
      </w:r>
      <w:r w:rsidRPr="00040A11">
        <w:rPr>
          <w:rFonts w:eastAsia="Times New Roman" w:cs="Times New Roman"/>
          <w:szCs w:val="24"/>
          <w:lang w:eastAsia="de-DE"/>
        </w:rPr>
        <w:br/>
      </w:r>
      <w:r w:rsidRPr="00040A11">
        <w:rPr>
          <w:rFonts w:eastAsia="Times New Roman" w:cs="Times New Roman"/>
          <w:szCs w:val="24"/>
          <w:lang w:eastAsia="de-DE"/>
        </w:rPr>
        <w:br/>
      </w:r>
      <w:r w:rsidRPr="00040A11">
        <w:rPr>
          <w:rFonts w:eastAsia="Times New Roman" w:cs="Times New Roman"/>
          <w:b/>
          <w:bCs/>
          <w:sz w:val="28"/>
          <w:szCs w:val="28"/>
          <w:lang w:eastAsia="de-DE"/>
        </w:rPr>
        <w:t xml:space="preserve">Geeint gegen die Hegemonie: Vertreter der Nachbarländer Afghanistans treffen in China zusammen </w:t>
      </w:r>
      <w:r w:rsidRPr="00040A11">
        <w:rPr>
          <w:rFonts w:eastAsia="Times New Roman" w:cs="Times New Roman"/>
          <w:b/>
          <w:bCs/>
          <w:sz w:val="28"/>
          <w:szCs w:val="28"/>
          <w:lang w:eastAsia="de-DE"/>
        </w:rPr>
        <w:br/>
      </w:r>
      <w:r w:rsidRPr="00040A11">
        <w:rPr>
          <w:rFonts w:eastAsia="Times New Roman" w:cs="Times New Roman"/>
          <w:b/>
          <w:bCs/>
          <w:szCs w:val="24"/>
          <w:lang w:eastAsia="de-DE"/>
        </w:rPr>
        <w:br/>
      </w:r>
      <w:r w:rsidRPr="00040A11">
        <w:rPr>
          <w:rFonts w:eastAsia="Times New Roman" w:cs="Times New Roman"/>
          <w:szCs w:val="24"/>
          <w:lang w:eastAsia="de-DE"/>
        </w:rPr>
        <w:t xml:space="preserve">Bei der dritten Konferenz der Außenminister der Nachbarländer Afghanistans in China betonten die Vertreter der Volksrepublik und Russlands ihre gemeinsame Ausrichtung in den internationalen Beziehungen. Neben Afghanistan wurde auch der aktuelle Konflikt in der </w:t>
      </w:r>
      <w:r w:rsidRPr="00040A11">
        <w:rPr>
          <w:rFonts w:eastAsia="Times New Roman" w:cs="Times New Roman"/>
          <w:szCs w:val="24"/>
          <w:lang w:eastAsia="de-DE"/>
        </w:rPr>
        <w:lastRenderedPageBreak/>
        <w:t xml:space="preserve">Ukraine angesprochen. </w:t>
      </w:r>
      <w:r w:rsidRPr="00040A11">
        <w:rPr>
          <w:rFonts w:eastAsia="Times New Roman" w:cs="Times New Roman"/>
          <w:szCs w:val="24"/>
          <w:lang w:eastAsia="de-DE"/>
        </w:rPr>
        <w:br/>
      </w:r>
      <w:r w:rsidRPr="00040A11">
        <w:rPr>
          <w:rFonts w:eastAsia="Times New Roman" w:cs="Times New Roman"/>
          <w:szCs w:val="24"/>
          <w:lang w:eastAsia="de-DE"/>
        </w:rPr>
        <w:br/>
        <w:t>Der chinesische Außenminister Wang Yi</w:t>
      </w:r>
      <w:r w:rsidRPr="00040A11">
        <w:rPr>
          <w:rFonts w:eastAsia="Times New Roman" w:cs="Times New Roman"/>
          <w:i/>
          <w:iCs/>
          <w:szCs w:val="24"/>
          <w:lang w:eastAsia="de-DE"/>
        </w:rPr>
        <w:t xml:space="preserve"> </w:t>
      </w:r>
      <w:r w:rsidRPr="00040A11">
        <w:rPr>
          <w:rFonts w:eastAsia="Times New Roman" w:cs="Times New Roman"/>
          <w:szCs w:val="24"/>
          <w:lang w:eastAsia="de-DE"/>
        </w:rPr>
        <w:t xml:space="preserve">und sein russischer Amtskollege Sergei Lawrow trafen am Mittwoch in </w:t>
      </w:r>
      <w:proofErr w:type="spellStart"/>
      <w:r w:rsidRPr="00040A11">
        <w:rPr>
          <w:rFonts w:eastAsia="Times New Roman" w:cs="Times New Roman"/>
          <w:szCs w:val="24"/>
          <w:lang w:eastAsia="de-DE"/>
        </w:rPr>
        <w:t>Tunxi</w:t>
      </w:r>
      <w:proofErr w:type="spellEnd"/>
      <w:r w:rsidRPr="00040A11">
        <w:rPr>
          <w:rFonts w:eastAsia="Times New Roman" w:cs="Times New Roman"/>
          <w:szCs w:val="24"/>
          <w:lang w:eastAsia="de-DE"/>
        </w:rPr>
        <w:t xml:space="preserve"> in der ostchinesischen Provinz </w:t>
      </w:r>
      <w:proofErr w:type="spellStart"/>
      <w:r w:rsidRPr="00040A11">
        <w:rPr>
          <w:rFonts w:eastAsia="Times New Roman" w:cs="Times New Roman"/>
          <w:szCs w:val="24"/>
          <w:lang w:eastAsia="de-DE"/>
        </w:rPr>
        <w:t>Anhui</w:t>
      </w:r>
      <w:proofErr w:type="spellEnd"/>
      <w:r w:rsidRPr="00040A11">
        <w:rPr>
          <w:rFonts w:eastAsia="Times New Roman" w:cs="Times New Roman"/>
          <w:szCs w:val="24"/>
          <w:lang w:eastAsia="de-DE"/>
        </w:rPr>
        <w:t xml:space="preserve"> zusammen. Am dritten Treffen der Außenminister der Nachbarländer Afghanistans nehmen auch die Außenminister Pakistans, Irans, Tadschikistans, Turkmenistans und Usbekistans oder deren Vertreter teil. Der von den Taliban ernannte Außenminister Amir Khan </w:t>
      </w:r>
      <w:proofErr w:type="spellStart"/>
      <w:r w:rsidRPr="00040A11">
        <w:rPr>
          <w:rFonts w:eastAsia="Times New Roman" w:cs="Times New Roman"/>
          <w:szCs w:val="24"/>
          <w:lang w:eastAsia="de-DE"/>
        </w:rPr>
        <w:t>Muttaqi</w:t>
      </w:r>
      <w:proofErr w:type="spellEnd"/>
      <w:r w:rsidRPr="00040A11">
        <w:rPr>
          <w:rFonts w:eastAsia="Times New Roman" w:cs="Times New Roman"/>
          <w:szCs w:val="24"/>
          <w:lang w:eastAsia="de-DE"/>
        </w:rPr>
        <w:t xml:space="preserve"> wird Afghanistan vertreten. Katar und Indonesien nehmen als Gäste teil.</w:t>
      </w:r>
      <w:r w:rsidRPr="00040A11">
        <w:rPr>
          <w:rFonts w:eastAsia="Times New Roman" w:cs="Times New Roman"/>
          <w:szCs w:val="24"/>
          <w:lang w:eastAsia="de-DE"/>
        </w:rPr>
        <w:br/>
      </w:r>
      <w:r w:rsidRPr="00040A11">
        <w:rPr>
          <w:rFonts w:eastAsia="Times New Roman" w:cs="Times New Roman"/>
          <w:szCs w:val="24"/>
          <w:lang w:eastAsia="de-DE"/>
        </w:rPr>
        <w:br/>
        <w:t>Lawrow war bereits früher am Tag eingetroffen. Die Außenminister der beiden Länder haben erklärt, dass Russland und China ihre strategische Partnerschaft weiter ausbauen und in der komplizierten internationalen Lage in globalen Angelegenheiten mit einer Stimme sprechen. Es wurde vereinbart, die außenpolitische Koordinierung weiter zu intensivieren und die Zusammenarbeit im bilateralen Bereich und in mehreren multilateralen Formaten auszubauen.</w:t>
      </w:r>
      <w:r w:rsidRPr="00040A11">
        <w:rPr>
          <w:rFonts w:eastAsia="Times New Roman" w:cs="Times New Roman"/>
          <w:szCs w:val="24"/>
          <w:lang w:eastAsia="de-DE"/>
        </w:rPr>
        <w:br/>
      </w:r>
      <w:r w:rsidRPr="00040A11">
        <w:rPr>
          <w:rFonts w:eastAsia="Times New Roman" w:cs="Times New Roman"/>
          <w:i/>
          <w:iCs/>
          <w:color w:val="FF0000"/>
          <w:szCs w:val="24"/>
          <w:lang w:eastAsia="de-DE"/>
        </w:rPr>
        <w:t>Hier weiterlesen:</w:t>
      </w:r>
      <w:r w:rsidRPr="00040A11">
        <w:rPr>
          <w:rFonts w:eastAsia="Times New Roman" w:cs="Times New Roman"/>
          <w:color w:val="FF0000"/>
          <w:szCs w:val="24"/>
          <w:lang w:eastAsia="de-DE"/>
        </w:rPr>
        <w:t xml:space="preserve"> </w:t>
      </w:r>
      <w:hyperlink r:id="rId4" w:history="1">
        <w:r w:rsidR="0041428E" w:rsidRPr="008F2E4B">
          <w:rPr>
            <w:rStyle w:val="Hyperlink"/>
            <w:rFonts w:eastAsia="Times New Roman" w:cs="Times New Roman"/>
            <w:szCs w:val="24"/>
            <w:lang w:eastAsia="de-DE"/>
          </w:rPr>
          <w:t>https://rtde.site/international/135019-geeint-gegen-hegemonie-vertreter-nachbarlander/</w:t>
        </w:r>
      </w:hyperlink>
    </w:p>
    <w:p w:rsidR="0041428E" w:rsidRDefault="00077443" w:rsidP="00040A11">
      <w:pPr>
        <w:spacing w:before="100" w:beforeAutospacing="1" w:after="100" w:afterAutospacing="1" w:line="240" w:lineRule="auto"/>
        <w:rPr>
          <w:rFonts w:eastAsia="Times New Roman" w:cs="Times New Roman"/>
          <w:color w:val="0000FF"/>
          <w:szCs w:val="24"/>
          <w:u w:val="single"/>
          <w:lang w:eastAsia="de-DE"/>
        </w:rPr>
      </w:pPr>
      <w:hyperlink r:id="rId5" w:history="1">
        <w:r w:rsidR="0041428E" w:rsidRPr="008F2E4B">
          <w:rPr>
            <w:rStyle w:val="Hyperlink"/>
            <w:rFonts w:eastAsia="Times New Roman" w:cs="Times New Roman"/>
            <w:szCs w:val="24"/>
            <w:lang w:eastAsia="de-DE"/>
          </w:rPr>
          <w:t>https://rtde.site/international/135058-moskau-brics-staaten-bilden-herz/</w:t>
        </w:r>
      </w:hyperlink>
    </w:p>
    <w:p w:rsidR="00040A11" w:rsidRDefault="0041428E" w:rsidP="00040A11">
      <w:pPr>
        <w:spacing w:before="100" w:beforeAutospacing="1" w:after="100" w:afterAutospacing="1" w:line="240" w:lineRule="auto"/>
        <w:rPr>
          <w:rFonts w:eastAsia="Times New Roman" w:cs="Times New Roman"/>
          <w:color w:val="0000FF"/>
          <w:szCs w:val="24"/>
          <w:u w:val="single"/>
          <w:lang w:eastAsia="de-DE"/>
        </w:rPr>
      </w:pPr>
      <w:r>
        <w:rPr>
          <w:rFonts w:eastAsia="Times New Roman" w:cs="Times New Roman"/>
          <w:szCs w:val="24"/>
          <w:lang w:eastAsia="de-DE"/>
        </w:rPr>
        <w:t>31.3.2022</w:t>
      </w:r>
      <w:r>
        <w:rPr>
          <w:rFonts w:eastAsia="Times New Roman" w:cs="Times New Roman"/>
          <w:szCs w:val="24"/>
          <w:lang w:eastAsia="de-DE"/>
        </w:rPr>
        <w:br/>
      </w:r>
      <w:r w:rsidR="00040A11" w:rsidRPr="00040A11">
        <w:rPr>
          <w:rFonts w:eastAsia="Times New Roman" w:cs="Times New Roman"/>
          <w:szCs w:val="24"/>
          <w:lang w:eastAsia="de-DE"/>
        </w:rPr>
        <w:br/>
      </w:r>
      <w:r w:rsidR="00040A11" w:rsidRPr="00040A11">
        <w:rPr>
          <w:rFonts w:eastAsia="Times New Roman" w:cs="Times New Roman"/>
          <w:b/>
          <w:bCs/>
          <w:sz w:val="28"/>
          <w:szCs w:val="28"/>
          <w:lang w:eastAsia="de-DE"/>
        </w:rPr>
        <w:t xml:space="preserve">Nach Rückzug westlicher Firmen: </w:t>
      </w:r>
      <w:r w:rsidR="00040A11" w:rsidRPr="00040A11">
        <w:rPr>
          <w:rFonts w:eastAsia="Times New Roman" w:cs="Times New Roman"/>
          <w:b/>
          <w:bCs/>
          <w:sz w:val="28"/>
          <w:szCs w:val="28"/>
          <w:lang w:eastAsia="de-DE"/>
        </w:rPr>
        <w:br/>
        <w:t xml:space="preserve">Chinesische Unternehmen sehen in Russland ein Land der Möglichkeiten </w:t>
      </w:r>
      <w:r w:rsidR="00040A11" w:rsidRPr="00040A11">
        <w:rPr>
          <w:rFonts w:eastAsia="Times New Roman" w:cs="Times New Roman"/>
          <w:b/>
          <w:bCs/>
          <w:sz w:val="28"/>
          <w:szCs w:val="28"/>
          <w:lang w:eastAsia="de-DE"/>
        </w:rPr>
        <w:br/>
      </w:r>
      <w:r w:rsidR="00040A11" w:rsidRPr="00040A11">
        <w:rPr>
          <w:rFonts w:eastAsia="Times New Roman" w:cs="Times New Roman"/>
          <w:b/>
          <w:bCs/>
          <w:szCs w:val="24"/>
          <w:lang w:eastAsia="de-DE"/>
        </w:rPr>
        <w:br/>
      </w:r>
      <w:r w:rsidR="00040A11" w:rsidRPr="00040A11">
        <w:rPr>
          <w:rFonts w:eastAsia="Times New Roman" w:cs="Times New Roman"/>
          <w:szCs w:val="24"/>
          <w:lang w:eastAsia="de-DE"/>
        </w:rPr>
        <w:t xml:space="preserve">Seitdem zahlreiche westliche Marken wegen des Ukraine-Krieges ihre Tätigkeit in Russland ausgesetzt haben, sehen chinesische Firmen ihre Chance, den russischen Markt zu erschließen. Neue Möglichkeiten eröffnen sich in erster Linie kleinen und mittleren Unternehmen. </w:t>
      </w:r>
      <w:r w:rsidR="00040A11" w:rsidRPr="00040A11">
        <w:rPr>
          <w:rFonts w:eastAsia="Times New Roman" w:cs="Times New Roman"/>
          <w:szCs w:val="24"/>
          <w:lang w:eastAsia="de-DE"/>
        </w:rPr>
        <w:br/>
      </w:r>
      <w:r w:rsidR="00040A11" w:rsidRPr="00040A11">
        <w:rPr>
          <w:rFonts w:eastAsia="Times New Roman" w:cs="Times New Roman"/>
          <w:szCs w:val="24"/>
          <w:lang w:eastAsia="de-DE"/>
        </w:rPr>
        <w:br/>
        <w:t xml:space="preserve">Nach Angaben der Zeitung </w:t>
      </w:r>
      <w:r w:rsidR="00040A11" w:rsidRPr="00040A11">
        <w:rPr>
          <w:rFonts w:eastAsia="Times New Roman" w:cs="Times New Roman"/>
          <w:i/>
          <w:iCs/>
          <w:szCs w:val="24"/>
          <w:lang w:eastAsia="de-DE"/>
        </w:rPr>
        <w:t>South China Morning Post</w:t>
      </w:r>
      <w:r w:rsidR="00040A11" w:rsidRPr="00040A11">
        <w:rPr>
          <w:rFonts w:eastAsia="Times New Roman" w:cs="Times New Roman"/>
          <w:szCs w:val="24"/>
          <w:lang w:eastAsia="de-DE"/>
        </w:rPr>
        <w:t> </w:t>
      </w:r>
      <w:hyperlink r:id="rId6" w:tgtFrame="_blank" w:history="1">
        <w:r w:rsidR="00040A11" w:rsidRPr="00040A11">
          <w:rPr>
            <w:rFonts w:eastAsia="Times New Roman" w:cs="Times New Roman"/>
            <w:color w:val="0000FF"/>
            <w:szCs w:val="24"/>
            <w:u w:val="single"/>
            <w:lang w:eastAsia="de-DE"/>
          </w:rPr>
          <w:t>sehen</w:t>
        </w:r>
      </w:hyperlink>
      <w:r w:rsidR="00040A11" w:rsidRPr="00040A11">
        <w:rPr>
          <w:rFonts w:eastAsia="Times New Roman" w:cs="Times New Roman"/>
          <w:szCs w:val="24"/>
          <w:lang w:eastAsia="de-DE"/>
        </w:rPr>
        <w:t xml:space="preserve"> kleinere und mittlere Unternehmen aus China im Zusammenhang mit dem Exodus westlicher Firmen aus Russland die Chance, einen neuen großen Markt zu erschließen. Zahlreiche chinesische Geschäftsleute betrachten jetzt das Nachbarland als ein Land der Möglichkeiten – trotz der gegen Russland verhängten Sanktionen und trotz der Warnungen der USA und ihrer Verbündeten, keine Geschäfte mit Moskau zu machen.</w:t>
      </w:r>
      <w:r w:rsidR="00040A11" w:rsidRPr="00040A11">
        <w:rPr>
          <w:rFonts w:eastAsia="Times New Roman" w:cs="Times New Roman"/>
          <w:szCs w:val="24"/>
          <w:lang w:eastAsia="de-DE"/>
        </w:rPr>
        <w:br/>
      </w:r>
      <w:r w:rsidR="00040A11" w:rsidRPr="00040A11">
        <w:rPr>
          <w:rFonts w:eastAsia="Times New Roman" w:cs="Times New Roman"/>
          <w:i/>
          <w:iCs/>
          <w:color w:val="FF0000"/>
          <w:szCs w:val="24"/>
          <w:lang w:eastAsia="de-DE"/>
        </w:rPr>
        <w:t>Hier weiterlesen:</w:t>
      </w:r>
      <w:r w:rsidR="00040A11" w:rsidRPr="00040A11">
        <w:rPr>
          <w:rFonts w:eastAsia="Times New Roman" w:cs="Times New Roman"/>
          <w:color w:val="FF0000"/>
          <w:szCs w:val="24"/>
          <w:lang w:eastAsia="de-DE"/>
        </w:rPr>
        <w:t xml:space="preserve"> </w:t>
      </w:r>
      <w:hyperlink r:id="rId7" w:history="1">
        <w:r w:rsidRPr="008F2E4B">
          <w:rPr>
            <w:rStyle w:val="Hyperlink"/>
            <w:rFonts w:eastAsia="Times New Roman" w:cs="Times New Roman"/>
            <w:szCs w:val="24"/>
            <w:lang w:eastAsia="de-DE"/>
          </w:rPr>
          <w:t>https://rtde.site/wirtschaft/135034-nach-ruckzug-westlicher-firmen-chinesische/</w:t>
        </w:r>
      </w:hyperlink>
    </w:p>
    <w:p w:rsidR="0041428E" w:rsidRPr="0041428E" w:rsidRDefault="0041428E" w:rsidP="00040A11">
      <w:pPr>
        <w:spacing w:before="100" w:beforeAutospacing="1" w:after="100" w:afterAutospacing="1" w:line="240" w:lineRule="auto"/>
        <w:rPr>
          <w:rFonts w:eastAsia="Times New Roman" w:cs="Times New Roman"/>
          <w:color w:val="0000FF"/>
          <w:szCs w:val="24"/>
          <w:u w:val="single"/>
          <w:lang w:eastAsia="de-DE"/>
        </w:rPr>
      </w:pP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11"/>
    <w:rsid w:val="00040A11"/>
    <w:rsid w:val="00077443"/>
    <w:rsid w:val="0041428E"/>
    <w:rsid w:val="00682C8C"/>
    <w:rsid w:val="00EA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17A2"/>
  <w15:chartTrackingRefBased/>
  <w15:docId w15:val="{F721ADCF-D8D3-4ECD-9962-859F5DDE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0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30389">
      <w:bodyDiv w:val="1"/>
      <w:marLeft w:val="0"/>
      <w:marRight w:val="0"/>
      <w:marTop w:val="0"/>
      <w:marBottom w:val="0"/>
      <w:divBdr>
        <w:top w:val="none" w:sz="0" w:space="0" w:color="auto"/>
        <w:left w:val="none" w:sz="0" w:space="0" w:color="auto"/>
        <w:bottom w:val="none" w:sz="0" w:space="0" w:color="auto"/>
        <w:right w:val="none" w:sz="0" w:space="0" w:color="auto"/>
      </w:divBdr>
      <w:divsChild>
        <w:div w:id="83468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tde.site/wirtschaft/135034-nach-ruckzug-westlicher-firmen-chinesisc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mp.com/economy/global-economy/article/3172149/chinas-private-firms-see-russia-land-opportunity-grabs-amid" TargetMode="External"/><Relationship Id="rId5" Type="http://schemas.openxmlformats.org/officeDocument/2006/relationships/hyperlink" Target="https://rtde.site/international/135058-moskau-brics-staaten-bilden-herz/" TargetMode="External"/><Relationship Id="rId4" Type="http://schemas.openxmlformats.org/officeDocument/2006/relationships/hyperlink" Target="https://rtde.site/international/135019-geeint-gegen-hegemonie-vertreter-nachbarlander/"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2022-07-28T18:17:00Z</dcterms:created>
  <dcterms:modified xsi:type="dcterms:W3CDTF">2022-07-28T18:20:00Z</dcterms:modified>
</cp:coreProperties>
</file>