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9D61B2">
      <w:r>
        <w:rPr>
          <w:u w:val="single"/>
        </w:rPr>
        <w:t xml:space="preserve">Deutsche </w:t>
      </w:r>
      <w:proofErr w:type="spellStart"/>
      <w:r>
        <w:rPr>
          <w:u w:val="single"/>
        </w:rPr>
        <w:t>WirtschaftsNachrichten</w:t>
      </w:r>
      <w:proofErr w:type="spellEnd"/>
      <w:r>
        <w:rPr>
          <w:u w:val="single"/>
        </w:rPr>
        <w:t xml:space="preserve"> 31.5.233</w:t>
      </w:r>
      <w:r>
        <w:rPr>
          <w:u w:val="single"/>
        </w:rPr>
        <w:br/>
      </w:r>
      <w:r>
        <w:rPr>
          <w:u w:val="single"/>
        </w:rPr>
        <w:br/>
      </w:r>
      <w:r>
        <w:rPr>
          <w:b/>
          <w:bCs/>
          <w:sz w:val="28"/>
          <w:szCs w:val="28"/>
        </w:rPr>
        <w:t>Afghanistan tritt Chinas Seidenstraße bei</w:t>
      </w:r>
      <w:r>
        <w:rPr>
          <w:b/>
          <w:bCs/>
          <w:sz w:val="28"/>
          <w:szCs w:val="28"/>
        </w:rPr>
        <w:br/>
      </w:r>
      <w:r>
        <w:rPr>
          <w:b/>
          <w:bCs/>
        </w:rPr>
        <w:br/>
      </w:r>
      <w:r>
        <w:t>Afghanistan wird Teil der Seidenstraße. Das krisengeschüttelte Land birgt große wirtschaftliche und geostrategische Potenziale, aber auch enorme Probleme.</w:t>
      </w:r>
      <w:r>
        <w:br/>
      </w:r>
      <w:r>
        <w:br/>
        <w:t xml:space="preserve">Nicolas Dvorak </w:t>
      </w:r>
      <w:r>
        <w:br/>
      </w:r>
      <w:r>
        <w:br/>
        <w:t xml:space="preserve">Afghanistan hat sich dem chinesischen Infrastrukturprojekt „Ein Gürtel, eine Straße“ („Neue Seidenstraße“) angeschlossen. Wie </w:t>
      </w:r>
      <w:hyperlink r:id="rId4" w:tgtFrame="_blank" w:history="1">
        <w:r>
          <w:rPr>
            <w:rStyle w:val="Hyperlink"/>
          </w:rPr>
          <w:t>Silk Road Briefing</w:t>
        </w:r>
      </w:hyperlink>
      <w:r>
        <w:t xml:space="preserve"> berichtet, wurde der Beitritt am Sonntag in Pakistans Hauptstadt Islamabad vom pakistanischen Außenministerium bekanntgegeben, nachdem sich Außenminister </w:t>
      </w:r>
      <w:proofErr w:type="spellStart"/>
      <w:r>
        <w:t>Bilawal</w:t>
      </w:r>
      <w:proofErr w:type="spellEnd"/>
      <w:r>
        <w:t xml:space="preserve"> Bhutto </w:t>
      </w:r>
      <w:proofErr w:type="spellStart"/>
      <w:r>
        <w:t>Zardari</w:t>
      </w:r>
      <w:proofErr w:type="spellEnd"/>
      <w:r>
        <w:t xml:space="preserve"> am Vortag mit seinem chinesischen Amtskollegen Qin Gang und dem Unterhändler der Taliban, Amir Khan </w:t>
      </w:r>
      <w:proofErr w:type="spellStart"/>
      <w:r>
        <w:t>Muttaqi</w:t>
      </w:r>
      <w:proofErr w:type="spellEnd"/>
      <w:r>
        <w:t>, beraten hatte.</w:t>
      </w:r>
      <w:r>
        <w:br/>
        <w:t>In den Monaten zuvor hatten sich chinesische, pakistanische sowie afghanische Spitzenbeamte in mehreren Gesprächsrunden für einen Beitritt ausgesprochen.</w:t>
      </w:r>
      <w:r>
        <w:br/>
      </w:r>
      <w:r>
        <w:br/>
        <w:t xml:space="preserve">Die künftig im Rahmen der „Neuen Seidenstraße“ für Afghanistan geplanten Infrastrukturprojekte werden als Verlängerung der chinesisch-pakistanischen Wirtschaftszusammenarbeit verstanden, die unter dem Dach des China-Pakistan </w:t>
      </w:r>
      <w:proofErr w:type="spellStart"/>
      <w:r>
        <w:t>Economic</w:t>
      </w:r>
      <w:proofErr w:type="spellEnd"/>
      <w:r>
        <w:t xml:space="preserve"> </w:t>
      </w:r>
      <w:proofErr w:type="spellStart"/>
      <w:r>
        <w:t>Corridor</w:t>
      </w:r>
      <w:proofErr w:type="spellEnd"/>
      <w:r>
        <w:t xml:space="preserve"> (CPEC) firmiert und mit einem Gesamtumfang von geschätzt 60 Milliarden Dollar das größte bilaterale Kooperationsprojekt der Seidenstraße darstellt.</w:t>
      </w:r>
      <w:r>
        <w:br/>
      </w:r>
      <w:r>
        <w:br/>
        <w:t xml:space="preserve">„Die beiden Seiten stimmen darin überein, ihre humanitäre und wirtschaftliche Hilfe für das afghanische Volk fortzusetzen und die Entwicklungszusammenarbeit mit Afghanistan zu verstärken – auch durch eine Erweiterung des CPEC nach Afghanistan“, zitiert </w:t>
      </w:r>
      <w:hyperlink r:id="rId5" w:tgtFrame="_blank" w:history="1">
        <w:r>
          <w:rPr>
            <w:rStyle w:val="Hyperlink"/>
          </w:rPr>
          <w:t xml:space="preserve">Al </w:t>
        </w:r>
        <w:proofErr w:type="spellStart"/>
        <w:r>
          <w:rPr>
            <w:rStyle w:val="Hyperlink"/>
          </w:rPr>
          <w:t>Arabiya</w:t>
        </w:r>
        <w:proofErr w:type="spellEnd"/>
      </w:hyperlink>
      <w:bookmarkStart w:id="0" w:name="_GoBack"/>
      <w:bookmarkEnd w:id="0"/>
      <w:r>
        <w:t xml:space="preserve"> aus einer Pressemitteilung.</w:t>
      </w:r>
      <w:r>
        <w:br/>
      </w:r>
      <w:r>
        <w:br/>
        <w:t>Afghanistans Annäherung an das chinesische Infrastruktur-Projekt geht auf das Jahr 2017 zurück, als eine Delegation der damaligen Regierung eine entsprechende Konferenz in Peking besucht hatte.</w:t>
      </w:r>
      <w:r>
        <w:br/>
      </w:r>
      <w:r>
        <w:br/>
      </w:r>
      <w:r>
        <w:rPr>
          <w:b/>
          <w:bCs/>
        </w:rPr>
        <w:t>Große Potenziale…</w:t>
      </w:r>
      <w:r>
        <w:rPr>
          <w:b/>
          <w:bCs/>
        </w:rPr>
        <w:br/>
      </w:r>
      <w:r>
        <w:rPr>
          <w:b/>
          <w:bCs/>
        </w:rPr>
        <w:br/>
      </w:r>
      <w:r>
        <w:t>Nach der Machtübernahme der Taliban im Sommer 2021 nahmen chinesische, russische und iranische Beamte halboffizielle Kontakte zu den neuen Machthabern auf. China verstärkt seitdem auf Wunsch der Regierung in Kabul die Wirtschaftskooperation mit Afghanistan.</w:t>
      </w:r>
      <w:r>
        <w:br/>
      </w:r>
      <w:r>
        <w:br/>
        <w:t xml:space="preserve">Im Januar schließlich verhandelten beide Seiten das erste gemeinsame Rohstoff-Projekt, im Zuge dessen die Xinjiang Central </w:t>
      </w:r>
      <w:proofErr w:type="spellStart"/>
      <w:r>
        <w:t>Asia</w:t>
      </w:r>
      <w:proofErr w:type="spellEnd"/>
      <w:r>
        <w:t xml:space="preserve"> Petroleum </w:t>
      </w:r>
      <w:proofErr w:type="spellStart"/>
      <w:r>
        <w:t>and</w:t>
      </w:r>
      <w:proofErr w:type="spellEnd"/>
      <w:r>
        <w:t xml:space="preserve"> Gas Company die Lizenz zur Ölförderung entlang des Flusses </w:t>
      </w:r>
      <w:proofErr w:type="spellStart"/>
      <w:r>
        <w:t>Amu</w:t>
      </w:r>
      <w:proofErr w:type="spellEnd"/>
      <w:r>
        <w:t xml:space="preserve"> Darja erhielt. Der Vertrag ist auf 25 Jahre angelegt, hat einen Umfang von mehr als 500 Millionen US-Dollar und sichert den Taliban einen Anteil an den Operationen und Einkommensströmen von 20 Prozent.</w:t>
      </w:r>
      <w:r>
        <w:br/>
      </w:r>
      <w:r>
        <w:br/>
        <w:t xml:space="preserve">Afghanistan verfügt über einen bedeutenden Reichtum an Rohstoffen, von denen viele auch strategische Bedeutung für die Weltwirtschaft und sogenannte Zukunftstechnologien haben. Signifikant sind Vorkommen von Kupfer, Eisen, Marmor, Kohle, Lithium, Kobalt, Gold, Chromeisen, Schwefel, Salz, Erdöl, Erdgas, Blei sowie edlen und halbedlen Steinen wie Rubin, Smaragd und Lapis </w:t>
      </w:r>
      <w:proofErr w:type="spellStart"/>
      <w:r>
        <w:t>Lazuli</w:t>
      </w:r>
      <w:proofErr w:type="spellEnd"/>
      <w:r>
        <w:t>.</w:t>
      </w:r>
      <w:r>
        <w:br/>
      </w:r>
      <w:r>
        <w:br/>
        <w:t>Die strategische Bedeutung Afghanistans liegt in dessen geografischer Lage im südlichen Zentralasien. Das Territorium grenzt im Westen an den Iran, im Norden an die zentralasiatischen Staaten Turkmenistan, Usbekistan und Tadschikistan, im Nordosten entlang eines kleinen Grenzstreifens an China und im Osten und Süden an Pakistan und fungiert deshalb als Übergangsbereich zwischen der iranischen Welt, der zentralasiatischen Großregion und dem indischen Subkontinent.</w:t>
      </w:r>
      <w:r>
        <w:br/>
      </w:r>
      <w:r>
        <w:br/>
        <w:t>Zudem liegt Afghanistan – in gesamtasiatischer Perspektive betrachtet – zentral zwischen den Großmächten China im Osten, Russland im Norden und Iran im Westen.</w:t>
      </w:r>
      <w:r>
        <w:br/>
      </w:r>
      <w:r>
        <w:br/>
        <w:t>Derzeit werden mehrere überregionale Infrastrukturprojekte mit Bezug zu Afghanistan erwogen, wie beispielsweise die Transafghanische Eisenbahn und ein Transportkorridor, welcher China mit Usbekistan verbinden soll.</w:t>
      </w:r>
      <w:r>
        <w:br/>
      </w:r>
      <w:r>
        <w:br/>
        <w:t>Auf der Transafghanischen Eisenbahnlinie könnten Waren aus Kasachstan über Usbekistan und Afghanistan an die pakistanischen Häfen am Indischen Ozean transportiert werden.</w:t>
      </w:r>
      <w:r>
        <w:br/>
      </w:r>
      <w:r>
        <w:br/>
        <w:t>Der chinesisch-usbekische Transportkorridor hingegen würde in Ost-West-Richtung verlaufen und das chinesische Eisenbahnnetz über die zentralasiatischen Staaten an den Nahen Osten anbinden. Beide Projekte sind derzeit aber noch nicht über den Status von Planungen und Machbarkeitsstudien herausgekommen.</w:t>
      </w:r>
      <w:r>
        <w:br/>
      </w:r>
      <w:r>
        <w:br/>
      </w:r>
      <w:r>
        <w:rPr>
          <w:b/>
          <w:bCs/>
        </w:rPr>
        <w:t>…und große Probleme</w:t>
      </w:r>
      <w:r>
        <w:rPr>
          <w:b/>
          <w:bCs/>
        </w:rPr>
        <w:br/>
      </w:r>
      <w:r>
        <w:rPr>
          <w:b/>
          <w:bCs/>
        </w:rPr>
        <w:br/>
      </w:r>
      <w:r>
        <w:t>Den geografischen und rohstofflichen Potenzialen Afghanistans stehen große innenpolitische Schwierigkeiten gegenüber. Das Land befindet sich seit Jahrzehnten faktisch in einem Kriegszustand. Dem Einmarsch und der Präsenz der Sowjetunion folgten interne Kämpfe, aus denen die Taliban Mitte der 1990er Jahre siegreich hervorgingen, ehe diese wiederum ab dem Jahr 2001 von den Amerikanern und ihren Verbündeten von der Macht vertrieben wurden.</w:t>
      </w:r>
      <w:r>
        <w:br/>
      </w:r>
      <w:r>
        <w:br/>
        <w:t>Nach dem chaotischen Abzug der westlichen Kräfte im Frühjahr und Sommer 2021 übernahmen die Taliban zwar wieder die Kontrolle über nahezu alle Teile des Landes. Noch immer aber sind Zellen des Islamischen Staats und uighurischer Extremisten aktiv.</w:t>
      </w:r>
      <w:r>
        <w:br/>
      </w:r>
      <w:r>
        <w:br/>
        <w:t>Die Bevölkerung Afghanistans gehört inzwischen wieder zu den ärmsten der Welt und die Beschlagnahmung der Devisen- und Goldreserven der afghanischen Zentralbank in Höhe von etwa 9 Milliarden US-Dollar durch die amerikanische Regierung führte zu akuten Zahlungsschwierigkeiten, welche mithilfe internationaler Hilfsgelder ein wenig abgemildert werden können. Die USA sind dabei der wichtigste Geldgeber: etwa 2,1 Milliarden Dollar an Hilfsgeldern sollen seit dem Abzug der Armee 2021 geflossen sein.</w:t>
      </w:r>
      <w:r>
        <w:br/>
      </w:r>
      <w:r>
        <w:br/>
        <w:t>Die UN schätzte jüngst, dass im laufenden Jahr rund 4,6 Milliarden Dollar an Hilfen notwendig sein werden, um die rund zwei Drittel der 40 Millionen Afghanen zu unterstützen, die in extremer Armut leben.</w:t>
      </w:r>
      <w:r>
        <w:br/>
      </w:r>
      <w:r>
        <w:br/>
        <w:t>Die unruhige Sicherheitslage stellt zudem ein Risiko für die Seidenstraßen-Pläne der Taliban-Regierung dar. So attackierten IS-Kämpfer noch im Dezember ein Hotel in Kabul, das in der Vergangenheit von chinesischen Geschäftsleuten und Diplomaten genutzt wurde.</w:t>
      </w:r>
      <w:r>
        <w:br/>
      </w:r>
      <w:r>
        <w:br/>
        <w:t xml:space="preserve">„Chinas Außenpolitik tendiert dazu, wirtschaftlichen Interessen den Vorzug zu geben, ohne die Innenpolitik zu unterminieren. Vor diesem Hintergrund scheut China vor unilateralen Projekten in Afghanistan ohne die Unterstützung Pakistans zurück. Der Transit durch Afghanistan nach Pakistan ist jedoch ins Stocken geraten, seitdem ein bilaterales Abkommen zum Transit und zum Handelsverkehr aufgrund der finanziellen und territorialen Streitigkeiten mehrerer regional bedeutender Stämme auf Eis gelegt wurde. Peking wird alle Hände voll zu tun haben, einer Region fruchtbare Verhandlungen zu bringen, die seit Langem an gewalttätige Argumente und Krieg gewöhnt ist“, schreibt Chris </w:t>
      </w:r>
      <w:proofErr w:type="spellStart"/>
      <w:r>
        <w:t>Devonshire</w:t>
      </w:r>
      <w:proofErr w:type="spellEnd"/>
      <w:r>
        <w:t>-Ellis, der Herausgeber des Silk Road Briefing.</w:t>
      </w:r>
      <w:r>
        <w:br/>
      </w:r>
      <w:r>
        <w:br/>
        <w:t>Afghanistans Beitrag zum Seidenstraßenprojekt erscheint deshalb zum gegenwärtigen Zeitpunkt aus gesehen unklar. Gelingt es der Kabuler Regierung, nachhaltig für Ordnung und gesellschaftliche Stabilität im Land zu sorgen, kann sich Afghanistan angesichts seines Rohstoffreichtums und wegen seiner strategischen Lage als Glücksfall erweisen. Davon würden die Chinesen politisch und wirtschaftlich ebenso profitieren wie die Afghanen, denen sich in Form der Infrastrukturprojekte und eines daraufhin möglicherweise ausgebauten Regionalhandels wirtschaftliche Perspektiven eröffnen.</w:t>
      </w:r>
      <w:r>
        <w:br/>
      </w:r>
      <w:r>
        <w:br/>
        <w:t>Möglich ist aber auch, dass die latent bestehenden Konflikte zwischen den ethnischen Volksteilen, die große Armut und Perspektivlosigkeit im Land, die sehr schlecht ausgebaute Infrastruktur sowie die Aktivitäten extremistischer Milizen Afghanistan zu einem Bremsklotz für die wirtschaftliche Integration Zentralasiens im Sinne der Seidenstraße machen.</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B2"/>
    <w:rsid w:val="00682C8C"/>
    <w:rsid w:val="006A7FA3"/>
    <w:rsid w:val="009D61B2"/>
    <w:rsid w:val="00B93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AD7EA-F66C-4A90-87F5-1C190935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61B2"/>
    <w:rPr>
      <w:color w:val="0000FF"/>
      <w:u w:val="single"/>
    </w:rPr>
  </w:style>
  <w:style w:type="character" w:styleId="BesuchterLink">
    <w:name w:val="FollowedHyperlink"/>
    <w:basedOn w:val="Absatz-Standardschriftart"/>
    <w:uiPriority w:val="99"/>
    <w:semiHidden/>
    <w:unhideWhenUsed/>
    <w:rsid w:val="00B93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glish.alarabiya.net/News/world/2023/05/07/China-s-Belt-and-Road-to-enter-Afghanistan-in-potential-funding-for-infra-projects" TargetMode="External"/><Relationship Id="rId4" Type="http://schemas.openxmlformats.org/officeDocument/2006/relationships/hyperlink" Target="https://www.silkroadbriefing.com/news/2023/05/29/afghanistan-accepted-into-chinas-belt-road-initiativ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2023-07-15T11:32:00Z</dcterms:created>
  <dcterms:modified xsi:type="dcterms:W3CDTF">2023-07-15T11:35:00Z</dcterms:modified>
</cp:coreProperties>
</file>